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26" w:rsidRPr="00873326" w:rsidRDefault="00873326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Утверждены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постановлением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Правительства Ставропольского края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от 06 июня 2019 г. </w:t>
      </w:r>
      <w:r>
        <w:rPr>
          <w:rFonts w:ascii="Times New Roman" w:hAnsi="Times New Roman" w:cs="Times New Roman"/>
        </w:rPr>
        <w:t>№</w:t>
      </w:r>
      <w:r w:rsidRPr="00873326">
        <w:rPr>
          <w:rFonts w:ascii="Times New Roman" w:hAnsi="Times New Roman" w:cs="Times New Roman"/>
        </w:rPr>
        <w:t xml:space="preserve"> 255-п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873326">
        <w:rPr>
          <w:rFonts w:ascii="Times New Roman" w:hAnsi="Times New Roman" w:cs="Times New Roman"/>
        </w:rPr>
        <w:t>ИЗМЕНЕНИЯ,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КОТОРЫЕ ВНОСЯТСЯ В ТЕРРИТОРИАЛЬНУЮ ПРОГРАММУ ГОСУДАРСТВЕННЫХ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ГАРАНТИЙ БЕСПЛАТНОГО ОКАЗАНИЯ ГРАЖДАНАМ МЕДИЦИНСКОЙ ПОМОЩИ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 НА 2019 ГОД И ПЛАНОВЫЙ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ПЕРИОД 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 В Территориальной </w:t>
      </w:r>
      <w:hyperlink r:id="rId4" w:history="1">
        <w:r w:rsidRPr="00873326">
          <w:rPr>
            <w:rFonts w:ascii="Times New Roman" w:hAnsi="Times New Roman" w:cs="Times New Roman"/>
          </w:rPr>
          <w:t>программе</w:t>
        </w:r>
      </w:hyperlink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1.1. В </w:t>
      </w:r>
      <w:hyperlink r:id="rId5" w:history="1">
        <w:r w:rsidRPr="00873326">
          <w:rPr>
            <w:rFonts w:ascii="Times New Roman" w:hAnsi="Times New Roman" w:cs="Times New Roman"/>
          </w:rPr>
          <w:t>разделе II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Перечень видов, форм и условий медицинской помощи, оказание которой осуществляется бесплатно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1.1.1. </w:t>
      </w:r>
      <w:hyperlink r:id="rId6" w:history="1">
        <w:r w:rsidRPr="00873326">
          <w:rPr>
            <w:rFonts w:ascii="Times New Roman" w:hAnsi="Times New Roman" w:cs="Times New Roman"/>
          </w:rPr>
          <w:t>Абзац пятый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1.1.2. </w:t>
      </w:r>
      <w:hyperlink r:id="rId7" w:history="1">
        <w:r w:rsidRPr="00873326">
          <w:rPr>
            <w:rFonts w:ascii="Times New Roman" w:hAnsi="Times New Roman" w:cs="Times New Roman"/>
          </w:rPr>
          <w:t>Абзац восемнадцатый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1.1.3. После абзаца восемнадцатого </w:t>
      </w:r>
      <w:hyperlink r:id="rId8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абзацами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Медицинские организации Ставропольского края,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9" w:history="1">
        <w:r w:rsidRPr="00873326">
          <w:rPr>
            <w:rFonts w:ascii="Times New Roman" w:hAnsi="Times New Roman" w:cs="Times New Roman"/>
          </w:rPr>
          <w:t>части 2 статьи 6</w:t>
        </w:r>
      </w:hyperlink>
      <w:r w:rsidRPr="00873326">
        <w:rPr>
          <w:rFonts w:ascii="Times New Roman" w:hAnsi="Times New Roman" w:cs="Times New Roman"/>
        </w:rPr>
        <w:t xml:space="preserve"> Федерального закона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Медицинская организация Ставропольского края,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 Ставропольского края, оказывающих первичную медико-санитарную помощь, во взаимодействии с выездными патронажными бригадами медицинских организаций Ставропольского края, оказывающих паллиативную медицинскую помощь, и во взаимодействии с медицинскими организациями Ставропольского края, оказывающими паллиативную специализированную медицинскую помощь.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Медицинские организации Ставропольского края, оказывающие специализированную медицинскую помощь, в том числе паллиативную специализированную медицинскую помощь, в случае выявления гражданина, нуждающегося в паллиативной первичной медицинской помощи в амбулаторных условиях, в том числе на дому, за 3 дня до осуществления выписки указанного гражданина из медицинской организации Ставропольского края, оказывающей специализированную медицинскую помощь, в том числе паллиативную специализированную медицинскую помощь, в стационарных условиях и условиях дневного стационара, информируют о нем медицинскую организацию Ставропольского края, к которой такой гражданин прикреплен для получения первичной медико-санитарной помощи, или близлежащую к месту его пребывания </w:t>
      </w:r>
      <w:r w:rsidRPr="00873326">
        <w:rPr>
          <w:rFonts w:ascii="Times New Roman" w:hAnsi="Times New Roman" w:cs="Times New Roman"/>
        </w:rPr>
        <w:lastRenderedPageBreak/>
        <w:t>медицинскую организацию Ставропольского края, оказывающую первичную медико-санитарную помощь.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Мероприятия по развитию паллиативной медицинской помощи осуществляются в рамках государственной </w:t>
      </w:r>
      <w:hyperlink r:id="rId10" w:history="1">
        <w:r w:rsidRPr="00873326">
          <w:rPr>
            <w:rFonts w:ascii="Times New Roman" w:hAnsi="Times New Roman" w:cs="Times New Roman"/>
          </w:rPr>
          <w:t>программы</w:t>
        </w:r>
      </w:hyperlink>
      <w:r w:rsidRPr="00873326">
        <w:rPr>
          <w:rFonts w:ascii="Times New Roman" w:hAnsi="Times New Roman" w:cs="Times New Roman"/>
        </w:rPr>
        <w:t xml:space="preserve"> Ставропольского края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Развитие здравоохранения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, утвержденной постановлением Правительства Ставропольского края от 24 декабря 2018 г. </w:t>
      </w:r>
      <w:r>
        <w:rPr>
          <w:rFonts w:ascii="Times New Roman" w:hAnsi="Times New Roman" w:cs="Times New Roman"/>
        </w:rPr>
        <w:t>№</w:t>
      </w:r>
      <w:r w:rsidRPr="00873326">
        <w:rPr>
          <w:rFonts w:ascii="Times New Roman" w:hAnsi="Times New Roman" w:cs="Times New Roman"/>
        </w:rPr>
        <w:t xml:space="preserve"> 582-п, включающей указанные мероприятия, а также целевые показатели их результативности.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1.1.4. </w:t>
      </w:r>
      <w:hyperlink r:id="rId11" w:history="1">
        <w:r w:rsidRPr="00873326">
          <w:rPr>
            <w:rFonts w:ascii="Times New Roman" w:hAnsi="Times New Roman" w:cs="Times New Roman"/>
          </w:rPr>
          <w:t>Абзац двадцать третий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1.1.5. </w:t>
      </w:r>
      <w:hyperlink r:id="rId12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Передача от медицинской организации Ставропольского края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осуществляется в порядке, устанавливаемом Министерством здравоохранения Российской Федерации.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1.2. </w:t>
      </w:r>
      <w:hyperlink r:id="rId13" w:history="1">
        <w:r w:rsidRPr="00873326">
          <w:rPr>
            <w:rFonts w:ascii="Times New Roman" w:hAnsi="Times New Roman" w:cs="Times New Roman"/>
          </w:rPr>
          <w:t>Абзац двадцать четвертый раздела III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Гражданин имеет право не реже одного раза в год на бесплатный профилактический медицинский осмотр, в том числе в рамках диспансеризации.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1.3. В </w:t>
      </w:r>
      <w:hyperlink r:id="rId14" w:history="1">
        <w:r w:rsidRPr="00873326">
          <w:rPr>
            <w:rFonts w:ascii="Times New Roman" w:hAnsi="Times New Roman" w:cs="Times New Roman"/>
          </w:rPr>
          <w:t>разделе IV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Территориальная программа ОМС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1.3.1. </w:t>
      </w:r>
      <w:hyperlink r:id="rId15" w:history="1">
        <w:r w:rsidRPr="00873326">
          <w:rPr>
            <w:rFonts w:ascii="Times New Roman" w:hAnsi="Times New Roman" w:cs="Times New Roman"/>
          </w:rPr>
          <w:t>Абзац десятый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в центрах здоровья семьи и репродукции, в том числе медико-генетических центрах (консультациях), с использованием современных медицинских технологий (за исключением методов вспомогательной репродукции) лицам, нуждающимся в сохранении или восстановлении </w:t>
      </w:r>
      <w:proofErr w:type="spellStart"/>
      <w:r w:rsidRPr="00873326">
        <w:rPr>
          <w:rFonts w:ascii="Times New Roman" w:hAnsi="Times New Roman" w:cs="Times New Roman"/>
        </w:rPr>
        <w:t>анатомофункционального</w:t>
      </w:r>
      <w:proofErr w:type="spellEnd"/>
      <w:r w:rsidRPr="00873326">
        <w:rPr>
          <w:rFonts w:ascii="Times New Roman" w:hAnsi="Times New Roman" w:cs="Times New Roman"/>
        </w:rPr>
        <w:t xml:space="preserve"> состояния репродуктивной системы, имеющим генетически детерминированные нарушения репродукции и состояния, приводящие к репродуктивным потерям.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1.3.2. После абзаца сорок первого </w:t>
      </w:r>
      <w:hyperlink r:id="rId16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абзацами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Профилактические медицинские осмотры, в том числе в рамках диспансеризации, </w:t>
      </w:r>
      <w:r w:rsidRPr="00873326">
        <w:rPr>
          <w:rFonts w:ascii="Times New Roman" w:hAnsi="Times New Roman" w:cs="Times New Roman"/>
        </w:rPr>
        <w:lastRenderedPageBreak/>
        <w:t>оплачиваются за единицу объема медицинской помощи (комплексное посещение) в соответствии с установленным Министерством здравоохранения Российской Федерации объемом медицинских исследований.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рамках проведения профилактических мероприятий министерство здравоохранения Ставропольского края обеспечивает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предоставляет гражданам возможность дистанционной записи на медицинские исследования.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Информация о медицинских организациях Ставропольского края, на базе которых граждане могут пройти профилактические медицинские осмотры, включая диспансеризацию, размещается на официальном сайте министерства здравоохранения Ставропольского края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При необходимости для проведения медицинских исследований в рамках прохождения профилактических медицинских осмотров, диспансеризации могут привлекаться медицинские работники медицинских организаций Ставропольского края, оказывающих специализированную медицинскую помощь.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Оплата труда медицинских работников по проведению профилактических медицинских осмотров, в том числе в рамках диспансеризации,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1.4. В </w:t>
      </w:r>
      <w:hyperlink r:id="rId17" w:history="1">
        <w:r w:rsidRPr="00873326">
          <w:rPr>
            <w:rFonts w:ascii="Times New Roman" w:hAnsi="Times New Roman" w:cs="Times New Roman"/>
          </w:rPr>
          <w:t>разделе V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Финансовое обеспечение Территориальной программы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1.4.1. </w:t>
      </w:r>
      <w:hyperlink r:id="rId18" w:history="1">
        <w:r w:rsidRPr="00873326">
          <w:rPr>
            <w:rFonts w:ascii="Times New Roman" w:hAnsi="Times New Roman" w:cs="Times New Roman"/>
          </w:rPr>
          <w:t>Абзац пятый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осуществляется финансовое обеспечение профилактических мероприятий, включая профилактические медицинские осмотры граждан и их отдельных категорий, указанных в разделе III Территориальной программы, в том числе в рамках диспансеризации, диспансеризацию, диспансерное наблюдение (при заболеваниях и состояниях, указанных в разделе III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поведения), а также мероприятий по медицинской реабилитации, осуществляемой в медицинских организациях Ставропольского края амбулаторно, стационарно и в условиях дневного стационара, </w:t>
      </w:r>
      <w:proofErr w:type="spellStart"/>
      <w:r w:rsidRPr="00873326">
        <w:rPr>
          <w:rFonts w:ascii="Times New Roman" w:hAnsi="Times New Roman" w:cs="Times New Roman"/>
        </w:rPr>
        <w:t>аудиологическому</w:t>
      </w:r>
      <w:proofErr w:type="spellEnd"/>
      <w:r w:rsidRPr="00873326">
        <w:rPr>
          <w:rFonts w:ascii="Times New Roman" w:hAnsi="Times New Roman" w:cs="Times New Roman"/>
        </w:rPr>
        <w:t xml:space="preserve"> скринингу, 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1.4.2. </w:t>
      </w:r>
      <w:hyperlink r:id="rId19" w:history="1">
        <w:r w:rsidRPr="00873326">
          <w:rPr>
            <w:rFonts w:ascii="Times New Roman" w:hAnsi="Times New Roman" w:cs="Times New Roman"/>
          </w:rPr>
          <w:t>Абзац двадцать седьмой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паллиативной медицинской помощи, оказываемой амбулаторно, в том числе на дому, включая медицинскую помощь, оказываемую выездными патронажными бригадами, в дневном стационаре и стационарно, включая койки паллиативной медицинской помощи и койки сестринского ухода;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1.4.3. После абзаца тридцатого </w:t>
      </w:r>
      <w:hyperlink r:id="rId20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абзацами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предоставления в медицинских организациях государственной системы здравоохранения Ставропольского края, оказывающих паллиативную медицинскую помощь, психологической помощи пациенту и членам семьи пациента, а также медицинской помощи врачами-психотерапевтами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</w:t>
      </w:r>
      <w:r w:rsidRPr="00873326">
        <w:rPr>
          <w:rFonts w:ascii="Times New Roman" w:hAnsi="Times New Roman" w:cs="Times New Roman"/>
        </w:rPr>
        <w:lastRenderedPageBreak/>
        <w:t>организацию Ставропольского края.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1.4.4. После абзаца тридцать четвертого </w:t>
      </w:r>
      <w:hyperlink r:id="rId21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предоставление в рамках оказания паллиативной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по перечню, утверждаемому Министерством здравоохранения Российской Федерации, а также обеспечение лекарственными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1.5. В </w:t>
      </w:r>
      <w:hyperlink r:id="rId22" w:history="1">
        <w:r w:rsidRPr="00873326">
          <w:rPr>
            <w:rFonts w:ascii="Times New Roman" w:hAnsi="Times New Roman" w:cs="Times New Roman"/>
          </w:rPr>
          <w:t>разделе VI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Нормативы объема медицинской помощи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1.5.1. </w:t>
      </w:r>
      <w:hyperlink r:id="rId23" w:history="1">
        <w:r w:rsidRPr="00873326">
          <w:rPr>
            <w:rFonts w:ascii="Times New Roman" w:hAnsi="Times New Roman" w:cs="Times New Roman"/>
          </w:rPr>
          <w:t>Абзац четвертый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для медицинской помощи в амбулаторных условиях, оказываемой 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протезирования), на 2019 год в рамках Территориальной программы ОМС - 2,889 посещения на 1 застрахованное лицо, в том числе в рамках базовой программы ОМС - 2,880 посещения на 1 застрахованное лицо, дополнительно к базовой программе ОМС - 0,009 посещения на 1 застрахованное лицо, за счет бюджетных ассигнований бюджета Ставропольского края - 0,511 посещения на 1 жителя (включая посещения по оказанию паллиативной медицинской помощи в амбулаторных условиях, в том числе на дому), на 2020 год в рамках Территориальной программы ОМС - 2,909 посещения на 1 застрахованное лицо, в том числе в рамках базовой программы ОМС - 2,900 посещения на 1 застрахованное лицо, дополнительно к базовой программе ОМС - 0,009 посещения на 1 застрахованное лицо, за счет бюджетных ассигнований бюджета Ставропольского края - 0,511 посещения на 1 жителя (включая посещения по оказанию паллиативной медицинской помощи в амбулаторных условиях, в том числе на дому), на 2021 год в рамках Территориальной программы ОМС - 2,929 посещения на 1 застрахованное лицо, в том числе в рамках базовой программы ОМС - 2,920 посещения на 1 застрахованное лицо, дополнительно к базовой программе ОМС - 0,009 посещения на 1 застрахованное лицо, за счет бюджетных ассигнований бюджета Ставропольского края - 0,511 посещения на 1 жителя (включая посещения по оказанию паллиативной медицинской помощи в амбулаторных условиях, в том числе на дому);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1.5.2. После абзаца четвертого </w:t>
      </w:r>
      <w:hyperlink r:id="rId24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для проведения профилактических медицинских осмотров, в том числе в рамках диспансеризации, включая выявление онкологических заболеваний, в рамках Территориальной программы ОМС на 2019 год - 0,790 посещения на 1 застрахованное лицо, в том числе для проведения диспансеризации - 0,227 комплексного посещения на 1 застрахованное лицо, на 2020 год - 0,808 посещения на 1 застрахованное лицо, в том числе для проведения диспансеризации - 0,227 комплексного посещения на 1 застрахованное лицо, на 2021 год - 0,826 посещения на 1 застрахованное лицо, в том числе для проведения диспансеризации - 0,227 комплексного посещения на 1 застрахованное лицо;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1.5.3. После абзаца шестого </w:t>
      </w:r>
      <w:hyperlink r:id="rId25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для паллиативной медицинской помощи в амбулаторных условиях, в том числе на дому, за счет бюджетных ассигнований бюджета Ставропольского края на 2019 год - 0,027 посещения на 1 жителя, в том числе для паллиативной медицинской помощи на дому выездными патронажными бригадами паллиативной медицинской помощи - 0,001 посещения на 1 жителя, на 2020 год - 0,027 </w:t>
      </w:r>
      <w:r w:rsidRPr="00873326">
        <w:rPr>
          <w:rFonts w:ascii="Times New Roman" w:hAnsi="Times New Roman" w:cs="Times New Roman"/>
        </w:rPr>
        <w:lastRenderedPageBreak/>
        <w:t>посещения на 1 жителя, в том числе для паллиативной медицинской помощи на дому выездными патронажными бригадами паллиативной медицинской помощи - 0,0015 посещения на 1 жителя, на 2021 год - 0,027 посещения на 1 жителя, в том числе для паллиативной медицинской помощи на дому выездными патронажными бригадами паллиативной медицинской помощи - 0,002 посещения на 1 жителя;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1.5.4. </w:t>
      </w:r>
      <w:hyperlink r:id="rId26" w:history="1">
        <w:r w:rsidRPr="00873326">
          <w:rPr>
            <w:rFonts w:ascii="Times New Roman" w:hAnsi="Times New Roman" w:cs="Times New Roman"/>
          </w:rPr>
          <w:t>Абзац седьмой</w:t>
        </w:r>
      </w:hyperlink>
      <w:r w:rsidRPr="00873326">
        <w:rPr>
          <w:rFonts w:ascii="Times New Roman" w:hAnsi="Times New Roman" w:cs="Times New Roman"/>
        </w:rPr>
        <w:t xml:space="preserve"> дополнить словами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случаи оказания паллиативной медицинской помощи в условиях дневного стационара)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1.5.5. В </w:t>
      </w:r>
      <w:hyperlink r:id="rId27" w:history="1">
        <w:r w:rsidRPr="00873326">
          <w:rPr>
            <w:rFonts w:ascii="Times New Roman" w:hAnsi="Times New Roman" w:cs="Times New Roman"/>
          </w:rPr>
          <w:t>абзаце девятом</w:t>
        </w:r>
      </w:hyperlink>
      <w:r w:rsidRPr="00873326">
        <w:rPr>
          <w:rFonts w:ascii="Times New Roman" w:hAnsi="Times New Roman" w:cs="Times New Roman"/>
        </w:rPr>
        <w:t xml:space="preserve"> слова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хосписы и больницы сестринского ухода)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словами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койки паллиативной медицинской помощи и койки сестринского ухода)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 В </w:t>
      </w:r>
      <w:hyperlink r:id="rId28" w:history="1">
        <w:r w:rsidRPr="00873326">
          <w:rPr>
            <w:rFonts w:ascii="Times New Roman" w:hAnsi="Times New Roman" w:cs="Times New Roman"/>
          </w:rPr>
          <w:t>разделе VII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Нормативы финансовых затрат на единицу объема медицинской помощи, </w:t>
      </w:r>
      <w:proofErr w:type="spellStart"/>
      <w:r w:rsidRPr="00873326">
        <w:rPr>
          <w:rFonts w:ascii="Times New Roman" w:hAnsi="Times New Roman" w:cs="Times New Roman"/>
        </w:rPr>
        <w:t>подушевые</w:t>
      </w:r>
      <w:proofErr w:type="spellEnd"/>
      <w:r w:rsidRPr="00873326">
        <w:rPr>
          <w:rFonts w:ascii="Times New Roman" w:hAnsi="Times New Roman" w:cs="Times New Roman"/>
        </w:rPr>
        <w:t xml:space="preserve"> нормативы финансирования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1.6.1. </w:t>
      </w:r>
      <w:hyperlink r:id="rId29" w:history="1">
        <w:r w:rsidRPr="00873326">
          <w:rPr>
            <w:rFonts w:ascii="Times New Roman" w:hAnsi="Times New Roman" w:cs="Times New Roman"/>
          </w:rPr>
          <w:t>Абзац шестой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на 1 посещение для проведения профилактических медицинских осмотров за счет средств ОМС - 1024,56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- 1189,16 рубля;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1.6.2. После абзаца седьмого </w:t>
      </w:r>
      <w:hyperlink r:id="rId30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абзацами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 паллиативной медицинской помощи), за счет средств бюджета Ставропольского края - 396,79 рубля;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Ставропольского края (без учета расходов на оплату социальных услуг, оказываемых социальными работниками, и расходов для предоставления на дому медицинских изделий) - 1983,96 рубля;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;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1.6.3. В </w:t>
      </w:r>
      <w:hyperlink r:id="rId31" w:history="1">
        <w:r w:rsidRPr="00873326">
          <w:rPr>
            <w:rFonts w:ascii="Times New Roman" w:hAnsi="Times New Roman" w:cs="Times New Roman"/>
          </w:rPr>
          <w:t>абзаце пятнадцатом</w:t>
        </w:r>
      </w:hyperlink>
      <w:r w:rsidRPr="00873326">
        <w:rPr>
          <w:rFonts w:ascii="Times New Roman" w:hAnsi="Times New Roman" w:cs="Times New Roman"/>
        </w:rPr>
        <w:t xml:space="preserve"> слова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хосписы и больницы сестринского ухода)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словами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койки паллиативной медицинской помощи и койки сестринского ухода)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1.6.4. </w:t>
      </w:r>
      <w:hyperlink r:id="rId32" w:history="1">
        <w:r w:rsidRPr="00873326">
          <w:rPr>
            <w:rFonts w:ascii="Times New Roman" w:hAnsi="Times New Roman" w:cs="Times New Roman"/>
          </w:rPr>
          <w:t>Абзац двадцать первый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на 1 посещение для проведения профилактических медицинских осмотров за счет средств ОМС на 2020 год - 1073,31 рубля, на 2021 год - 1116,54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за счет средств ОМС на 2020 год - 1197,28 рубля, на 2021 год - 1245,53 рубля;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1.6.5. После абзаца двадцать третьего </w:t>
      </w:r>
      <w:hyperlink r:id="rId33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абзацами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за счет средств бюджета Ставропольского края на 2020 год - 411,82 рубля, на 2021 год - 428,35 рубля;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1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Ставропольского края (без учета расходов на оплату социальных услуг, оказываемых социальными работниками, и расходов для предоставления на дому медицинских изделий) на 2020 год - 2059,31 рубля, на 2021 год - 2141,67 рубля;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lastRenderedPageBreak/>
        <w:t xml:space="preserve">1.6.6. В </w:t>
      </w:r>
      <w:hyperlink r:id="rId34" w:history="1">
        <w:r w:rsidRPr="00873326">
          <w:rPr>
            <w:rFonts w:ascii="Times New Roman" w:hAnsi="Times New Roman" w:cs="Times New Roman"/>
          </w:rPr>
          <w:t>абзаце двадцать четвертом</w:t>
        </w:r>
      </w:hyperlink>
      <w:r w:rsidRPr="00873326">
        <w:rPr>
          <w:rFonts w:ascii="Times New Roman" w:hAnsi="Times New Roman" w:cs="Times New Roman"/>
        </w:rPr>
        <w:t xml:space="preserve"> цифры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20173,30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21208,66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соответственно цифрами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20173,24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21208,64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1.6.7. В </w:t>
      </w:r>
      <w:hyperlink r:id="rId35" w:history="1">
        <w:r w:rsidRPr="00873326">
          <w:rPr>
            <w:rFonts w:ascii="Times New Roman" w:hAnsi="Times New Roman" w:cs="Times New Roman"/>
          </w:rPr>
          <w:t>абзаце тридцатом</w:t>
        </w:r>
      </w:hyperlink>
      <w:r w:rsidRPr="00873326">
        <w:rPr>
          <w:rFonts w:ascii="Times New Roman" w:hAnsi="Times New Roman" w:cs="Times New Roman"/>
        </w:rPr>
        <w:t xml:space="preserve"> слова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хосписы и больницы сестринского ухода)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словами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(включая койки паллиативной медицинской помощи и койки сестринского ухода)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1.6.8. В </w:t>
      </w:r>
      <w:hyperlink r:id="rId36" w:history="1">
        <w:r w:rsidRPr="00873326">
          <w:rPr>
            <w:rFonts w:ascii="Times New Roman" w:hAnsi="Times New Roman" w:cs="Times New Roman"/>
          </w:rPr>
          <w:t>абзаце тридцать втором</w:t>
        </w:r>
      </w:hyperlink>
      <w:r w:rsidRPr="00873326">
        <w:rPr>
          <w:rFonts w:ascii="Times New Roman" w:hAnsi="Times New Roman" w:cs="Times New Roman"/>
        </w:rPr>
        <w:t xml:space="preserve"> цифры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2325,39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цифрами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2348,80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1.6.9. В </w:t>
      </w:r>
      <w:hyperlink r:id="rId37" w:history="1">
        <w:r w:rsidRPr="00873326">
          <w:rPr>
            <w:rFonts w:ascii="Times New Roman" w:hAnsi="Times New Roman" w:cs="Times New Roman"/>
          </w:rPr>
          <w:t>абзаце тридцать третьем</w:t>
        </w:r>
      </w:hyperlink>
      <w:r w:rsidRPr="00873326">
        <w:rPr>
          <w:rFonts w:ascii="Times New Roman" w:hAnsi="Times New Roman" w:cs="Times New Roman"/>
        </w:rPr>
        <w:t xml:space="preserve"> цифры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11684,33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12457,40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13202,29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соответственно цифрами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11684,14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12456,80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13201,43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1.7. В </w:t>
      </w:r>
      <w:hyperlink r:id="rId38" w:history="1">
        <w:r w:rsidRPr="00873326">
          <w:rPr>
            <w:rFonts w:ascii="Times New Roman" w:hAnsi="Times New Roman" w:cs="Times New Roman"/>
          </w:rPr>
          <w:t>разделе VIII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Структура Территориальной программы и основные принципы ее формирования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1.7.1. После абзаца шестого </w:t>
      </w:r>
      <w:hyperlink r:id="rId39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«</w:t>
      </w:r>
      <w:hyperlink w:anchor="P2657" w:history="1">
        <w:proofErr w:type="gramStart"/>
        <w:r w:rsidRPr="00873326">
          <w:rPr>
            <w:rFonts w:ascii="Times New Roman" w:hAnsi="Times New Roman" w:cs="Times New Roman"/>
          </w:rPr>
          <w:t>перечень</w:t>
        </w:r>
      </w:hyperlink>
      <w:r w:rsidRPr="00873326">
        <w:rPr>
          <w:rFonts w:ascii="Times New Roman" w:hAnsi="Times New Roman" w:cs="Times New Roman"/>
        </w:rPr>
        <w:t xml:space="preserve">  медицинских</w:t>
      </w:r>
      <w:proofErr w:type="gramEnd"/>
      <w:r w:rsidRPr="00873326">
        <w:rPr>
          <w:rFonts w:ascii="Times New Roman" w:hAnsi="Times New Roman" w:cs="Times New Roman"/>
        </w:rPr>
        <w:t xml:space="preserve">  организаций  Ставропольского  края,  в  которых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3326">
        <w:rPr>
          <w:rFonts w:ascii="Times New Roman" w:hAnsi="Times New Roman" w:cs="Times New Roman"/>
        </w:rPr>
        <w:t>граждане  могут</w:t>
      </w:r>
      <w:proofErr w:type="gramEnd"/>
      <w:r w:rsidRPr="00873326">
        <w:rPr>
          <w:rFonts w:ascii="Times New Roman" w:hAnsi="Times New Roman" w:cs="Times New Roman"/>
        </w:rPr>
        <w:t xml:space="preserve">  пройти профилактические медицинские осмотры, в том числе в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рамках   </w:t>
      </w:r>
      <w:proofErr w:type="gramStart"/>
      <w:r w:rsidRPr="00873326">
        <w:rPr>
          <w:rFonts w:ascii="Times New Roman" w:hAnsi="Times New Roman" w:cs="Times New Roman"/>
        </w:rPr>
        <w:t xml:space="preserve">диспансеризации,   </w:t>
      </w:r>
      <w:proofErr w:type="gramEnd"/>
      <w:r w:rsidRPr="00873326">
        <w:rPr>
          <w:rFonts w:ascii="Times New Roman" w:hAnsi="Times New Roman" w:cs="Times New Roman"/>
        </w:rPr>
        <w:t>согласно   приложению   5    к  Территориальной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программе;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1.7.2. После абзаца восемнадцатого </w:t>
      </w:r>
      <w:hyperlink r:id="rId40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при посещениях на дому;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1.7.3. </w:t>
      </w:r>
      <w:hyperlink r:id="rId41" w:history="1">
        <w:r w:rsidRPr="00873326">
          <w:rPr>
            <w:rFonts w:ascii="Times New Roman" w:hAnsi="Times New Roman" w:cs="Times New Roman"/>
          </w:rPr>
          <w:t>Абзац двадцать шестой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порядки оказания медицинской помощи, стандарты медицинской помощи, устанавливаемые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а также соответствующие клинические рекомендации;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2. </w:t>
      </w:r>
      <w:hyperlink r:id="rId42" w:history="1">
        <w:r w:rsidRPr="00873326">
          <w:rPr>
            <w:rFonts w:ascii="Times New Roman" w:hAnsi="Times New Roman" w:cs="Times New Roman"/>
          </w:rPr>
          <w:t>Приложение 1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Утвержденная стоимость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по источникам ее финансового обеспечения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 изложить в редакции согласно </w:t>
      </w:r>
      <w:hyperlink w:anchor="P416" w:history="1">
        <w:r w:rsidRPr="00873326">
          <w:rPr>
            <w:rFonts w:ascii="Times New Roman" w:hAnsi="Times New Roman" w:cs="Times New Roman"/>
          </w:rPr>
          <w:t>приложению 1</w:t>
        </w:r>
      </w:hyperlink>
      <w:r w:rsidRPr="00873326">
        <w:rPr>
          <w:rFonts w:ascii="Times New Roman" w:hAnsi="Times New Roman" w:cs="Times New Roman"/>
        </w:rPr>
        <w:t xml:space="preserve"> к настоящим Изменениям.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3. </w:t>
      </w:r>
      <w:hyperlink r:id="rId43" w:history="1">
        <w:r w:rsidRPr="00873326">
          <w:rPr>
            <w:rFonts w:ascii="Times New Roman" w:hAnsi="Times New Roman" w:cs="Times New Roman"/>
          </w:rPr>
          <w:t>Приложение 2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Утвержденная стоимость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 по условиям ее оказания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 изложить в редакции согласно </w:t>
      </w:r>
      <w:hyperlink w:anchor="P541" w:history="1">
        <w:r w:rsidRPr="00873326">
          <w:rPr>
            <w:rFonts w:ascii="Times New Roman" w:hAnsi="Times New Roman" w:cs="Times New Roman"/>
          </w:rPr>
          <w:t>приложению 2</w:t>
        </w:r>
      </w:hyperlink>
      <w:r w:rsidRPr="00873326">
        <w:rPr>
          <w:rFonts w:ascii="Times New Roman" w:hAnsi="Times New Roman" w:cs="Times New Roman"/>
        </w:rPr>
        <w:t xml:space="preserve"> к настоящим Изменениям.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4. В </w:t>
      </w:r>
      <w:hyperlink r:id="rId44" w:history="1">
        <w:r w:rsidRPr="00873326">
          <w:rPr>
            <w:rFonts w:ascii="Times New Roman" w:hAnsi="Times New Roman" w:cs="Times New Roman"/>
          </w:rPr>
          <w:t>приложении 3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Порядок и условия оказания медицинской помощи по Территориальной программе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годов, включая Территориальную программу обязательного медицинского страхования на 2019 год и плановый период 2020 и 2021 годов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4.1. В </w:t>
      </w:r>
      <w:hyperlink r:id="rId45" w:history="1">
        <w:r w:rsidRPr="00873326">
          <w:rPr>
            <w:rFonts w:ascii="Times New Roman" w:hAnsi="Times New Roman" w:cs="Times New Roman"/>
          </w:rPr>
          <w:t>пункте 28</w:t>
        </w:r>
      </w:hyperlink>
      <w:r w:rsidRPr="00873326">
        <w:rPr>
          <w:rFonts w:ascii="Times New Roman" w:hAnsi="Times New Roman" w:cs="Times New Roman"/>
        </w:rPr>
        <w:t>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4.1.1 </w:t>
      </w:r>
      <w:hyperlink r:id="rId46" w:history="1">
        <w:r w:rsidRPr="00873326">
          <w:rPr>
            <w:rFonts w:ascii="Times New Roman" w:hAnsi="Times New Roman" w:cs="Times New Roman"/>
          </w:rPr>
          <w:t>Абзац третий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Сроки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</w:t>
      </w:r>
      <w:r w:rsidRPr="00873326">
        <w:rPr>
          <w:rFonts w:ascii="Times New Roman" w:hAnsi="Times New Roman" w:cs="Times New Roman"/>
        </w:rPr>
        <w:lastRenderedPageBreak/>
        <w:t>в плановой форме, а также сроки установления диагноза онкологического заболевания составляют не более 14 календарных дней со дня назначения исследований.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4.1.2. После абзаца третьего </w:t>
      </w:r>
      <w:hyperlink r:id="rId47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Сроки ожидания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для детей-сирот и детей, оставшихся без попечения родителей, составляют не более 10 календарных дней со дня назначения исследований.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4.1.3. После абзаца четвертого </w:t>
      </w:r>
      <w:hyperlink r:id="rId48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абзацем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Срок установления диспансерного наблюдения врача-онколога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4.2. В </w:t>
      </w:r>
      <w:hyperlink r:id="rId49" w:history="1">
        <w:r w:rsidRPr="00873326">
          <w:rPr>
            <w:rFonts w:ascii="Times New Roman" w:hAnsi="Times New Roman" w:cs="Times New Roman"/>
          </w:rPr>
          <w:t>абзаце шестом пункта 34</w:t>
        </w:r>
      </w:hyperlink>
      <w:r w:rsidRPr="00873326">
        <w:rPr>
          <w:rFonts w:ascii="Times New Roman" w:hAnsi="Times New Roman" w:cs="Times New Roman"/>
        </w:rPr>
        <w:t xml:space="preserve"> слова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от 20 декабря 2012 г. </w:t>
      </w:r>
      <w:r>
        <w:rPr>
          <w:rFonts w:ascii="Times New Roman" w:hAnsi="Times New Roman" w:cs="Times New Roman"/>
        </w:rPr>
        <w:t>№</w:t>
      </w:r>
      <w:r w:rsidRPr="00873326">
        <w:rPr>
          <w:rFonts w:ascii="Times New Roman" w:hAnsi="Times New Roman" w:cs="Times New Roman"/>
        </w:rPr>
        <w:t xml:space="preserve"> 1175н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словами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 xml:space="preserve">от 14 января 2019 г. </w:t>
      </w:r>
      <w:hyperlink r:id="rId50" w:history="1">
        <w:r>
          <w:rPr>
            <w:rFonts w:ascii="Times New Roman" w:hAnsi="Times New Roman" w:cs="Times New Roman"/>
          </w:rPr>
          <w:t>№</w:t>
        </w:r>
        <w:r w:rsidRPr="00873326">
          <w:rPr>
            <w:rFonts w:ascii="Times New Roman" w:hAnsi="Times New Roman" w:cs="Times New Roman"/>
          </w:rPr>
          <w:t xml:space="preserve"> 4н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9512D8" w:rsidRDefault="00873326" w:rsidP="009512D8">
      <w:pPr>
        <w:pStyle w:val="ConsPlusNonformat"/>
        <w:spacing w:before="200"/>
        <w:jc w:val="both"/>
        <w:rPr>
          <w:rFonts w:ascii="Times New Roman" w:hAnsi="Times New Roman" w:cs="Times New Roman"/>
          <w:sz w:val="22"/>
        </w:rPr>
      </w:pPr>
      <w:r w:rsidRPr="00873326">
        <w:rPr>
          <w:rFonts w:ascii="Times New Roman" w:hAnsi="Times New Roman" w:cs="Times New Roman"/>
        </w:rPr>
        <w:t xml:space="preserve">    </w:t>
      </w:r>
      <w:r w:rsidRPr="009512D8">
        <w:rPr>
          <w:rFonts w:ascii="Times New Roman" w:hAnsi="Times New Roman" w:cs="Times New Roman"/>
          <w:sz w:val="22"/>
        </w:rPr>
        <w:t>4.3.  После  раздела  VII  «Порядок  обеспечения граждан лекарственными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препаратами,  а  также  медицинскими  изделиями, включенными в утверждаемый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Правительством   Российской   Федерации   перечень   медицинских   изделий,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имплантируемых   в  организм  человека,  лечебным  питанием,  в  том  числе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специализированными  продуктами  лечебного  питания, по назначению врача, а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также  донорской  кровью  и  ее  компонентами  по  медицинским показаниям в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соответствии  со  стандартами  медицинской помощи с учетом видов, условий и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форм  оказания  медицинской помощи, за исключением лечебного питания, в том</w:t>
      </w:r>
      <w:r w:rsid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числе  специализированных продуктов лечебного питания, по желанию пациента»</w:t>
      </w:r>
      <w:r w:rsidR="009512D8">
        <w:rPr>
          <w:rFonts w:ascii="Times New Roman" w:hAnsi="Times New Roman" w:cs="Times New Roman"/>
          <w:sz w:val="22"/>
        </w:rPr>
        <w:t xml:space="preserve"> </w:t>
      </w:r>
      <w:hyperlink r:id="rId51" w:history="1">
        <w:r w:rsidRPr="009512D8">
          <w:rPr>
            <w:rFonts w:ascii="Times New Roman" w:hAnsi="Times New Roman" w:cs="Times New Roman"/>
            <w:sz w:val="22"/>
          </w:rPr>
          <w:t>дополнить</w:t>
        </w:r>
      </w:hyperlink>
      <w:r w:rsidRPr="009512D8">
        <w:rPr>
          <w:rFonts w:ascii="Times New Roman" w:hAnsi="Times New Roman" w:cs="Times New Roman"/>
          <w:sz w:val="22"/>
        </w:rPr>
        <w:t xml:space="preserve"> разделом VII  следующего содержания: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73326">
        <w:rPr>
          <w:rFonts w:ascii="Times New Roman" w:hAnsi="Times New Roman" w:cs="Times New Roman"/>
        </w:rPr>
        <w:t xml:space="preserve">                </w:t>
      </w:r>
      <w:r w:rsidRPr="009512D8">
        <w:rPr>
          <w:rFonts w:ascii="Times New Roman" w:hAnsi="Times New Roman" w:cs="Times New Roman"/>
          <w:sz w:val="22"/>
        </w:rPr>
        <w:t>1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«</w:t>
      </w:r>
      <w:proofErr w:type="gramStart"/>
      <w:r w:rsidRPr="009512D8">
        <w:rPr>
          <w:rFonts w:ascii="Times New Roman" w:hAnsi="Times New Roman" w:cs="Times New Roman"/>
          <w:sz w:val="22"/>
        </w:rPr>
        <w:t>VII .</w:t>
      </w:r>
      <w:proofErr w:type="gramEnd"/>
      <w:r w:rsidRPr="009512D8">
        <w:rPr>
          <w:rFonts w:ascii="Times New Roman" w:hAnsi="Times New Roman" w:cs="Times New Roman"/>
          <w:sz w:val="22"/>
        </w:rPr>
        <w:t xml:space="preserve"> Порядок обеспечения граждан в рамках оказания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 паллиативной медицинской помощи для использования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  на дому медицинскими изделиями, предназначенными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 для поддержания функций органов и систем организма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  человека, а также наркотическими лекарственными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     препаратами и психотропными лекарственными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               препаратами при посещениях на дому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1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39 .   Медицинские   организации   Ставропольского   края,  оказывающие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первичную   медико-санитарную   помощь   в   рамках  оказания  паллиативной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медицинской помощи, обеспечиваются медицинскими изделиями, предназначенными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для   поддержания   функций   органов  и  систем  организма  человека,  для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использования    на    дому   по   перечню,   утверждаемому   Министерством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здравоохранения   Российской   Федерации,   наркотическими   лекарственными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препаратами  и  психотропными  лекарственными препаратами за счет бюджетных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ассигнований бюджета Ставропольского края и федерального бюджета.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2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39 .  Медицинские   организации   Ставропольского   края,   оказывающие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специализированную   медицинскую   помощь,   в   том   числе   паллиативную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специализированную  медицинскую  помощь,  в  случае  выявления  гражданина,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нуждающегося  в  паллиативной  первичной  медицинской помощи в амбулаторных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условиях, в том числе на дому, за 3 дня до осуществления выписки указанного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гражданина  из  медицинской  организации  Ставропольского края, оказывающей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специализированную   медицинскую   помощь,   в   том   числе   паллиативную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специализированную  медицинскую  помощь, в стационарных условиях и условиях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 xml:space="preserve">дневного    </w:t>
      </w:r>
      <w:r w:rsidRPr="009512D8">
        <w:rPr>
          <w:rFonts w:ascii="Times New Roman" w:hAnsi="Times New Roman" w:cs="Times New Roman"/>
          <w:sz w:val="22"/>
        </w:rPr>
        <w:lastRenderedPageBreak/>
        <w:t>стационара,   информируют   о   нем   медицинскую   организацию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Ставропольского  края,  к  которой такой гражданин прикреплен для получения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первичной  медико-санитарной помощи, или близлежащую к месту его пребывания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медицинскую   организацию   Ставропольского   края,  оказывающую  первичную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медико-санитарную помощь.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3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39 .  При выписке гражданина из медицинской организации Ставропольского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края, в которой ему оказывалась медицинская помощь в стационарных условиях,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9512D8">
        <w:rPr>
          <w:rFonts w:ascii="Times New Roman" w:hAnsi="Times New Roman" w:cs="Times New Roman"/>
          <w:sz w:val="22"/>
        </w:rPr>
        <w:t>данному  гражданину</w:t>
      </w:r>
      <w:proofErr w:type="gramEnd"/>
      <w:r w:rsidRPr="009512D8">
        <w:rPr>
          <w:rFonts w:ascii="Times New Roman" w:hAnsi="Times New Roman" w:cs="Times New Roman"/>
          <w:sz w:val="22"/>
        </w:rPr>
        <w:t xml:space="preserve">  в соответствии с </w:t>
      </w:r>
      <w:hyperlink r:id="rId52" w:history="1">
        <w:r w:rsidRPr="009512D8">
          <w:rPr>
            <w:rFonts w:ascii="Times New Roman" w:hAnsi="Times New Roman" w:cs="Times New Roman"/>
            <w:sz w:val="22"/>
          </w:rPr>
          <w:t>приказом</w:t>
        </w:r>
      </w:hyperlink>
      <w:r w:rsidRPr="009512D8">
        <w:rPr>
          <w:rFonts w:ascii="Times New Roman" w:hAnsi="Times New Roman" w:cs="Times New Roman"/>
          <w:sz w:val="22"/>
        </w:rPr>
        <w:t xml:space="preserve"> Министерства здравоохранения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Российской  Федерации  от  14  января  2019 г. № 4н «Об утверждении порядка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>назначения   лекарственных   препаратов,   форм   рецептурных   бланков  на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лекарственные  препараты,  порядка оформления указанных бланков, их учета и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хранения»  по  решению руководителя медицинской организации Ставропольского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края  назначаются  с  оформлением  рецепта в форме электронного документа и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(или)   на   бумажном  носителе  (за  исключением  оформления  рецептов  на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лекарственные  препараты,  подлежащие  отпуску  бесплатно  или  со скидкой)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либо  выдаются  (гражданину или его законному представителю) одновременно с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выпиской   из   истории   болезни  л</w:t>
      </w:r>
      <w:bookmarkStart w:id="1" w:name="_GoBack"/>
      <w:bookmarkEnd w:id="1"/>
      <w:r w:rsidRPr="009512D8">
        <w:rPr>
          <w:rFonts w:ascii="Times New Roman" w:hAnsi="Times New Roman" w:cs="Times New Roman"/>
          <w:sz w:val="22"/>
        </w:rPr>
        <w:t>екарственные  препараты,  в  том  числе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>наркотические  и  психотропные, лекарственные препараты, внесенные в списки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hyperlink r:id="rId53" w:history="1">
        <w:r w:rsidRPr="009512D8">
          <w:rPr>
            <w:rFonts w:ascii="Times New Roman" w:hAnsi="Times New Roman" w:cs="Times New Roman"/>
            <w:sz w:val="22"/>
          </w:rPr>
          <w:t>II</w:t>
        </w:r>
      </w:hyperlink>
      <w:r w:rsidRPr="009512D8">
        <w:rPr>
          <w:rFonts w:ascii="Times New Roman" w:hAnsi="Times New Roman" w:cs="Times New Roman"/>
          <w:sz w:val="22"/>
        </w:rPr>
        <w:t xml:space="preserve">   и  </w:t>
      </w:r>
      <w:hyperlink r:id="rId54" w:history="1">
        <w:r w:rsidRPr="009512D8">
          <w:rPr>
            <w:rFonts w:ascii="Times New Roman" w:hAnsi="Times New Roman" w:cs="Times New Roman"/>
            <w:sz w:val="22"/>
          </w:rPr>
          <w:t>III</w:t>
        </w:r>
      </w:hyperlink>
      <w:r w:rsidRPr="009512D8">
        <w:rPr>
          <w:rFonts w:ascii="Times New Roman" w:hAnsi="Times New Roman" w:cs="Times New Roman"/>
          <w:sz w:val="22"/>
        </w:rPr>
        <w:t xml:space="preserve">  перечня  наркотических  средств,  психотропных  веществ  и  их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512D8">
        <w:rPr>
          <w:rFonts w:ascii="Times New Roman" w:hAnsi="Times New Roman" w:cs="Times New Roman"/>
          <w:sz w:val="22"/>
        </w:rPr>
        <w:t>прекурсоров</w:t>
      </w:r>
      <w:proofErr w:type="spellEnd"/>
      <w:r w:rsidRPr="009512D8">
        <w:rPr>
          <w:rFonts w:ascii="Times New Roman" w:hAnsi="Times New Roman" w:cs="Times New Roman"/>
          <w:sz w:val="22"/>
        </w:rPr>
        <w:t>,  подлежащих  контролю  в  Российской  Федерации, утвержденного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постановлением  Правительства Российской Федерации от 30 июня 1998 г. № 681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>«</w:t>
      </w:r>
      <w:proofErr w:type="gramStart"/>
      <w:r w:rsidRPr="009512D8">
        <w:rPr>
          <w:rFonts w:ascii="Times New Roman" w:hAnsi="Times New Roman" w:cs="Times New Roman"/>
          <w:sz w:val="22"/>
        </w:rPr>
        <w:t>Об  утверждении</w:t>
      </w:r>
      <w:proofErr w:type="gramEnd"/>
      <w:r w:rsidRPr="009512D8">
        <w:rPr>
          <w:rFonts w:ascii="Times New Roman" w:hAnsi="Times New Roman" w:cs="Times New Roman"/>
          <w:sz w:val="22"/>
        </w:rPr>
        <w:t xml:space="preserve">  перечня  наркотических средств, психотропных веществ и их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9512D8">
        <w:rPr>
          <w:rFonts w:ascii="Times New Roman" w:hAnsi="Times New Roman" w:cs="Times New Roman"/>
          <w:sz w:val="22"/>
        </w:rPr>
        <w:t>прекурсоров</w:t>
      </w:r>
      <w:proofErr w:type="spellEnd"/>
      <w:r w:rsidRPr="009512D8">
        <w:rPr>
          <w:rFonts w:ascii="Times New Roman" w:hAnsi="Times New Roman" w:cs="Times New Roman"/>
          <w:sz w:val="22"/>
        </w:rPr>
        <w:t>, подлежащих контролю в Российской Федерации», сильнодействующие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лекарственные препараты на срок приема пациентом до 5 дней.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  4</w:t>
      </w:r>
    </w:p>
    <w:p w:rsidR="00873326" w:rsidRPr="009512D8" w:rsidRDefault="00873326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512D8">
        <w:rPr>
          <w:rFonts w:ascii="Times New Roman" w:hAnsi="Times New Roman" w:cs="Times New Roman"/>
          <w:sz w:val="22"/>
        </w:rPr>
        <w:t xml:space="preserve">    39 .  </w:t>
      </w:r>
      <w:proofErr w:type="gramStart"/>
      <w:r w:rsidRPr="009512D8">
        <w:rPr>
          <w:rFonts w:ascii="Times New Roman" w:hAnsi="Times New Roman" w:cs="Times New Roman"/>
          <w:sz w:val="22"/>
        </w:rPr>
        <w:t>Обеспечение  граждан</w:t>
      </w:r>
      <w:proofErr w:type="gramEnd"/>
      <w:r w:rsidRPr="009512D8">
        <w:rPr>
          <w:rFonts w:ascii="Times New Roman" w:hAnsi="Times New Roman" w:cs="Times New Roman"/>
          <w:sz w:val="22"/>
        </w:rPr>
        <w:t xml:space="preserve">  наркотическими лекарственными препаратами и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психотропными  лекарственными препаратами при посещениях пациента на дому в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рамках   оказания  паллиативной  медицинской  помощи  осуществляется  путем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оформления  медицинским  работником  назначения наркотических лекарственных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препаратов  и  психотропных лекарственных препаратов на рецептурном бланке,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оформленном  в  соответствии  с  требованиями  законодательства  Российской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Федерации. Факт выдачи рецепта (гражданину или его законному представителю)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 xml:space="preserve">на   </w:t>
      </w:r>
      <w:proofErr w:type="gramStart"/>
      <w:r w:rsidRPr="009512D8">
        <w:rPr>
          <w:rFonts w:ascii="Times New Roman" w:hAnsi="Times New Roman" w:cs="Times New Roman"/>
          <w:sz w:val="22"/>
        </w:rPr>
        <w:t>наркотический  лекарственный</w:t>
      </w:r>
      <w:proofErr w:type="gramEnd"/>
      <w:r w:rsidRPr="009512D8">
        <w:rPr>
          <w:rFonts w:ascii="Times New Roman" w:hAnsi="Times New Roman" w:cs="Times New Roman"/>
          <w:sz w:val="22"/>
        </w:rPr>
        <w:t xml:space="preserve">  препарат  и  психотропный  лекарственный</w:t>
      </w:r>
      <w:r w:rsidR="009512D8" w:rsidRPr="009512D8">
        <w:rPr>
          <w:rFonts w:ascii="Times New Roman" w:hAnsi="Times New Roman" w:cs="Times New Roman"/>
          <w:sz w:val="22"/>
        </w:rPr>
        <w:t xml:space="preserve"> </w:t>
      </w:r>
      <w:r w:rsidRPr="009512D8">
        <w:rPr>
          <w:rFonts w:ascii="Times New Roman" w:hAnsi="Times New Roman" w:cs="Times New Roman"/>
          <w:sz w:val="22"/>
        </w:rPr>
        <w:t>препарат фиксируется в медицинской документации гражданина.».</w:t>
      </w: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5. В </w:t>
      </w:r>
      <w:hyperlink r:id="rId55" w:history="1">
        <w:r w:rsidRPr="00873326">
          <w:rPr>
            <w:rFonts w:ascii="Times New Roman" w:hAnsi="Times New Roman" w:cs="Times New Roman"/>
          </w:rPr>
          <w:t>приложении 5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Перечень медицинских организаций Ставропольского края, участвующих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годов, в том числе территориальной программы обязательного медицинского страхования на 2019 год и плановый период 2020 и 2021 годов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5.1. </w:t>
      </w:r>
      <w:hyperlink r:id="rId56" w:history="1">
        <w:r w:rsidRPr="00873326">
          <w:rPr>
            <w:rFonts w:ascii="Times New Roman" w:hAnsi="Times New Roman" w:cs="Times New Roman"/>
          </w:rPr>
          <w:t>Пункт 35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5083"/>
        <w:gridCol w:w="1417"/>
        <w:gridCol w:w="1690"/>
      </w:tblGrid>
      <w:tr w:rsidR="00873326" w:rsidRPr="00873326">
        <w:tc>
          <w:tcPr>
            <w:tcW w:w="83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казенное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Ставропольский специализированный дом ребенка для детей с органическим поражением центральной нервной системы, с нарушением психики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&lt;*</w:t>
            </w:r>
            <w:proofErr w:type="gramStart"/>
            <w:r w:rsidRPr="00873326">
              <w:rPr>
                <w:rFonts w:ascii="Times New Roman" w:hAnsi="Times New Roman" w:cs="Times New Roman"/>
              </w:rPr>
              <w:t>*&gt;</w:t>
            </w:r>
            <w:r>
              <w:rPr>
                <w:rFonts w:ascii="Times New Roman" w:hAnsi="Times New Roman" w:cs="Times New Roman"/>
              </w:rPr>
              <w:t>«</w:t>
            </w:r>
            <w:proofErr w:type="gramEnd"/>
            <w:r w:rsidRPr="00873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5.2. </w:t>
      </w:r>
      <w:hyperlink r:id="rId57" w:history="1">
        <w:r w:rsidRPr="00873326">
          <w:rPr>
            <w:rFonts w:ascii="Times New Roman" w:hAnsi="Times New Roman" w:cs="Times New Roman"/>
          </w:rPr>
          <w:t>Пункт 42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5083"/>
        <w:gridCol w:w="1417"/>
        <w:gridCol w:w="1690"/>
      </w:tblGrid>
      <w:tr w:rsidR="00873326" w:rsidRPr="00873326">
        <w:tc>
          <w:tcPr>
            <w:tcW w:w="83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Андроповская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&lt;**&gt;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lastRenderedPageBreak/>
        <w:t xml:space="preserve">5.3. </w:t>
      </w:r>
      <w:hyperlink r:id="rId58" w:history="1">
        <w:r w:rsidRPr="00873326">
          <w:rPr>
            <w:rFonts w:ascii="Times New Roman" w:hAnsi="Times New Roman" w:cs="Times New Roman"/>
          </w:rPr>
          <w:t>Пункт 115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5083"/>
        <w:gridCol w:w="1417"/>
        <w:gridCol w:w="1690"/>
      </w:tblGrid>
      <w:tr w:rsidR="00873326" w:rsidRPr="00873326">
        <w:tc>
          <w:tcPr>
            <w:tcW w:w="83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Ставропольский краевой клинический многопрофильный центр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&lt;**&gt;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5.4. </w:t>
      </w:r>
      <w:hyperlink r:id="rId59" w:history="1">
        <w:r w:rsidRPr="00873326">
          <w:rPr>
            <w:rFonts w:ascii="Times New Roman" w:hAnsi="Times New Roman" w:cs="Times New Roman"/>
          </w:rPr>
          <w:t>Пункт 128</w:t>
        </w:r>
      </w:hyperlink>
      <w:r w:rsidRPr="00873326">
        <w:rPr>
          <w:rFonts w:ascii="Times New Roman" w:hAnsi="Times New Roman" w:cs="Times New Roman"/>
        </w:rPr>
        <w:t xml:space="preserve"> признать утратившим силу.</w:t>
      </w:r>
    </w:p>
    <w:p w:rsidR="00873326" w:rsidRPr="00873326" w:rsidRDefault="0087332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326" w:rsidRPr="0087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326" w:rsidRPr="00873326" w:rsidRDefault="00873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Действие подпункта 5.5 пункта 5 распространяется на правоотношения, возникшие с 28 февраля 2019 года (</w:t>
            </w:r>
            <w:hyperlink w:anchor="P18" w:history="1">
              <w:r w:rsidRPr="00873326">
                <w:rPr>
                  <w:rFonts w:ascii="Times New Roman" w:hAnsi="Times New Roman" w:cs="Times New Roman"/>
                </w:rPr>
                <w:t>абзац 2 пункта 3</w:t>
              </w:r>
            </w:hyperlink>
            <w:r w:rsidRPr="00873326">
              <w:rPr>
                <w:rFonts w:ascii="Times New Roman" w:hAnsi="Times New Roman" w:cs="Times New Roman"/>
              </w:rPr>
              <w:t xml:space="preserve"> данного документа).</w:t>
            </w:r>
          </w:p>
        </w:tc>
      </w:tr>
    </w:tbl>
    <w:p w:rsidR="00873326" w:rsidRPr="00873326" w:rsidRDefault="00873326">
      <w:pPr>
        <w:pStyle w:val="ConsPlusNonformat"/>
        <w:spacing w:before="26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bookmarkStart w:id="2" w:name="P236"/>
      <w:bookmarkEnd w:id="2"/>
      <w:r w:rsidRPr="00873326">
        <w:rPr>
          <w:rFonts w:ascii="Times New Roman" w:hAnsi="Times New Roman" w:cs="Times New Roman"/>
        </w:rPr>
        <w:t xml:space="preserve">    5.5. </w:t>
      </w:r>
      <w:hyperlink r:id="rId60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пунктом </w:t>
      </w:r>
      <w:proofErr w:type="gramStart"/>
      <w:r w:rsidRPr="00873326">
        <w:rPr>
          <w:rFonts w:ascii="Times New Roman" w:hAnsi="Times New Roman" w:cs="Times New Roman"/>
        </w:rPr>
        <w:t>137  следующего</w:t>
      </w:r>
      <w:proofErr w:type="gramEnd"/>
      <w:r w:rsidRPr="00873326">
        <w:rPr>
          <w:rFonts w:ascii="Times New Roman" w:hAnsi="Times New Roman" w:cs="Times New Roman"/>
        </w:rPr>
        <w:t xml:space="preserve">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5083"/>
        <w:gridCol w:w="1417"/>
        <w:gridCol w:w="1690"/>
      </w:tblGrid>
      <w:tr w:rsidR="00873326" w:rsidRPr="00873326">
        <w:tc>
          <w:tcPr>
            <w:tcW w:w="83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 1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137 .</w:t>
            </w: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Автономная некоммерческая медицинская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Поликлиника краевого диагностического центра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5.6. </w:t>
      </w:r>
      <w:hyperlink r:id="rId61" w:history="1">
        <w:r w:rsidRPr="00873326">
          <w:rPr>
            <w:rFonts w:ascii="Times New Roman" w:hAnsi="Times New Roman" w:cs="Times New Roman"/>
          </w:rPr>
          <w:t>Пункты 153</w:t>
        </w:r>
      </w:hyperlink>
      <w:r w:rsidRPr="00873326">
        <w:rPr>
          <w:rFonts w:ascii="Times New Roman" w:hAnsi="Times New Roman" w:cs="Times New Roman"/>
        </w:rPr>
        <w:t xml:space="preserve"> и </w:t>
      </w:r>
      <w:hyperlink r:id="rId62" w:history="1">
        <w:r w:rsidRPr="00873326">
          <w:rPr>
            <w:rFonts w:ascii="Times New Roman" w:hAnsi="Times New Roman" w:cs="Times New Roman"/>
          </w:rPr>
          <w:t>178</w:t>
        </w:r>
      </w:hyperlink>
      <w:r w:rsidRPr="00873326">
        <w:rPr>
          <w:rFonts w:ascii="Times New Roman" w:hAnsi="Times New Roman" w:cs="Times New Roman"/>
        </w:rPr>
        <w:t xml:space="preserve"> признать утратившими силу.</w:t>
      </w:r>
    </w:p>
    <w:p w:rsidR="00873326" w:rsidRPr="00873326" w:rsidRDefault="00873326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73326" w:rsidRPr="0087332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3326" w:rsidRPr="00873326" w:rsidRDefault="00873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Действие подпункта 5.7 пункта 5 распространяется на правоотношения, возникшие с 22 апреля 2019 года (</w:t>
            </w:r>
            <w:hyperlink w:anchor="P19" w:history="1">
              <w:r w:rsidRPr="00873326">
                <w:rPr>
                  <w:rFonts w:ascii="Times New Roman" w:hAnsi="Times New Roman" w:cs="Times New Roman"/>
                </w:rPr>
                <w:t>абзац 3 пункта 3</w:t>
              </w:r>
            </w:hyperlink>
            <w:r w:rsidRPr="00873326">
              <w:rPr>
                <w:rFonts w:ascii="Times New Roman" w:hAnsi="Times New Roman" w:cs="Times New Roman"/>
              </w:rPr>
              <w:t xml:space="preserve"> данного документа).</w:t>
            </w:r>
          </w:p>
        </w:tc>
      </w:tr>
    </w:tbl>
    <w:p w:rsidR="00873326" w:rsidRPr="00873326" w:rsidRDefault="0087332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bookmarkStart w:id="3" w:name="P250"/>
      <w:bookmarkEnd w:id="3"/>
      <w:r w:rsidRPr="00873326">
        <w:rPr>
          <w:rFonts w:ascii="Times New Roman" w:hAnsi="Times New Roman" w:cs="Times New Roman"/>
        </w:rPr>
        <w:t xml:space="preserve">5.7. </w:t>
      </w:r>
      <w:hyperlink r:id="rId63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пунктом 183 следующего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0"/>
        <w:gridCol w:w="5083"/>
        <w:gridCol w:w="1417"/>
        <w:gridCol w:w="1690"/>
      </w:tblGrid>
      <w:tr w:rsidR="00873326" w:rsidRPr="00873326">
        <w:tc>
          <w:tcPr>
            <w:tcW w:w="83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8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3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5083" w:type="dxa"/>
            <w:tcBorders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Ставропольский краевой реабилитационный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+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5.8. </w:t>
      </w:r>
      <w:hyperlink r:id="rId64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сноской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&lt;*</w:t>
      </w:r>
      <w:proofErr w:type="gramStart"/>
      <w:r w:rsidRPr="00873326">
        <w:rPr>
          <w:rFonts w:ascii="Times New Roman" w:hAnsi="Times New Roman" w:cs="Times New Roman"/>
        </w:rPr>
        <w:t>*&gt;</w:t>
      </w:r>
      <w:r>
        <w:rPr>
          <w:rFonts w:ascii="Times New Roman" w:hAnsi="Times New Roman" w:cs="Times New Roman"/>
        </w:rPr>
        <w:t>«</w:t>
      </w:r>
      <w:proofErr w:type="gramEnd"/>
      <w:r w:rsidRPr="00873326">
        <w:rPr>
          <w:rFonts w:ascii="Times New Roman" w:hAnsi="Times New Roman" w:cs="Times New Roman"/>
        </w:rPr>
        <w:t xml:space="preserve"> следующего содержания: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&lt;**&gt; Наименование медицинской организации Ставропольского края употребляется с учетом его изменения по решению учредителя с даты его регистрации в соответствии с законодательством Российской Федерации.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6.   </w:t>
      </w:r>
      <w:hyperlink r:id="rId65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  приложением   5   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Перечень  медицинских  организаций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3326">
        <w:rPr>
          <w:rFonts w:ascii="Times New Roman" w:hAnsi="Times New Roman" w:cs="Times New Roman"/>
        </w:rPr>
        <w:t>Ставропольского  края</w:t>
      </w:r>
      <w:proofErr w:type="gramEnd"/>
      <w:r w:rsidRPr="00873326">
        <w:rPr>
          <w:rFonts w:ascii="Times New Roman" w:hAnsi="Times New Roman" w:cs="Times New Roman"/>
        </w:rPr>
        <w:t>,  в  которых  граждане  могут пройти профилактические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медицинские   </w:t>
      </w:r>
      <w:proofErr w:type="gramStart"/>
      <w:r w:rsidRPr="00873326">
        <w:rPr>
          <w:rFonts w:ascii="Times New Roman" w:hAnsi="Times New Roman" w:cs="Times New Roman"/>
        </w:rPr>
        <w:t xml:space="preserve">осмотры,   </w:t>
      </w:r>
      <w:proofErr w:type="gramEnd"/>
      <w:r w:rsidRPr="00873326">
        <w:rPr>
          <w:rFonts w:ascii="Times New Roman" w:hAnsi="Times New Roman" w:cs="Times New Roman"/>
        </w:rPr>
        <w:t>в   том   числе   в   рамках   диспансеризации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 к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873326">
        <w:rPr>
          <w:rFonts w:ascii="Times New Roman" w:hAnsi="Times New Roman" w:cs="Times New Roman"/>
        </w:rPr>
        <w:t>Территориальной  программе</w:t>
      </w:r>
      <w:proofErr w:type="gramEnd"/>
      <w:r w:rsidRPr="00873326">
        <w:rPr>
          <w:rFonts w:ascii="Times New Roman" w:hAnsi="Times New Roman" w:cs="Times New Roman"/>
        </w:rPr>
        <w:t xml:space="preserve">  в  редакции  согласно  </w:t>
      </w:r>
      <w:hyperlink w:anchor="P2657" w:history="1">
        <w:r w:rsidRPr="00873326">
          <w:rPr>
            <w:rFonts w:ascii="Times New Roman" w:hAnsi="Times New Roman" w:cs="Times New Roman"/>
          </w:rPr>
          <w:t>приложению 3</w:t>
        </w:r>
      </w:hyperlink>
      <w:r w:rsidRPr="00873326">
        <w:rPr>
          <w:rFonts w:ascii="Times New Roman" w:hAnsi="Times New Roman" w:cs="Times New Roman"/>
        </w:rPr>
        <w:t xml:space="preserve"> к настоящим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Изменениям.</w:t>
      </w: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7. В </w:t>
      </w:r>
      <w:hyperlink r:id="rId66" w:history="1">
        <w:r w:rsidRPr="00873326">
          <w:rPr>
            <w:rFonts w:ascii="Times New Roman" w:hAnsi="Times New Roman" w:cs="Times New Roman"/>
          </w:rPr>
          <w:t>приложении 6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Целевые значения критериев доступности и качества медицинской помощи, оказываемой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программе: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7.1. В </w:t>
      </w:r>
      <w:hyperlink r:id="rId67" w:history="1">
        <w:r w:rsidRPr="00873326">
          <w:rPr>
            <w:rFonts w:ascii="Times New Roman" w:hAnsi="Times New Roman" w:cs="Times New Roman"/>
          </w:rPr>
          <w:t>графах 4</w:t>
        </w:r>
      </w:hyperlink>
      <w:r w:rsidRPr="00873326">
        <w:rPr>
          <w:rFonts w:ascii="Times New Roman" w:hAnsi="Times New Roman" w:cs="Times New Roman"/>
        </w:rPr>
        <w:t xml:space="preserve"> и </w:t>
      </w:r>
      <w:hyperlink r:id="rId68" w:history="1">
        <w:r w:rsidRPr="00873326">
          <w:rPr>
            <w:rFonts w:ascii="Times New Roman" w:hAnsi="Times New Roman" w:cs="Times New Roman"/>
          </w:rPr>
          <w:t>5 пункта 3</w:t>
        </w:r>
      </w:hyperlink>
      <w:r w:rsidRPr="00873326">
        <w:rPr>
          <w:rFonts w:ascii="Times New Roman" w:hAnsi="Times New Roman" w:cs="Times New Roman"/>
        </w:rPr>
        <w:t xml:space="preserve"> цифры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8,95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8,93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соответственно цифрами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8,94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</w:t>
      </w:r>
      <w:r w:rsidRPr="00873326">
        <w:rPr>
          <w:rFonts w:ascii="Times New Roman" w:hAnsi="Times New Roman" w:cs="Times New Roman"/>
        </w:rPr>
        <w:lastRenderedPageBreak/>
        <w:t xml:space="preserve">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8,92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7.2. В </w:t>
      </w:r>
      <w:hyperlink r:id="rId69" w:history="1">
        <w:r w:rsidRPr="00873326">
          <w:rPr>
            <w:rFonts w:ascii="Times New Roman" w:hAnsi="Times New Roman" w:cs="Times New Roman"/>
          </w:rPr>
          <w:t>графе 4 пункта 4</w:t>
        </w:r>
      </w:hyperlink>
      <w:r w:rsidRPr="00873326">
        <w:rPr>
          <w:rFonts w:ascii="Times New Roman" w:hAnsi="Times New Roman" w:cs="Times New Roman"/>
        </w:rPr>
        <w:t xml:space="preserve"> цифры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2,40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заменить цифрами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2,39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>.</w:t>
      </w:r>
    </w:p>
    <w:p w:rsidR="00873326" w:rsidRPr="00873326" w:rsidRDefault="00873326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7.3. </w:t>
      </w:r>
      <w:hyperlink r:id="rId70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пунктом </w:t>
      </w:r>
      <w:proofErr w:type="gramStart"/>
      <w:r w:rsidRPr="00873326">
        <w:rPr>
          <w:rFonts w:ascii="Times New Roman" w:hAnsi="Times New Roman" w:cs="Times New Roman"/>
        </w:rPr>
        <w:t>7  следующего</w:t>
      </w:r>
      <w:proofErr w:type="gramEnd"/>
      <w:r w:rsidRPr="00873326">
        <w:rPr>
          <w:rFonts w:ascii="Times New Roman" w:hAnsi="Times New Roman" w:cs="Times New Roman"/>
        </w:rPr>
        <w:t xml:space="preserve">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0"/>
        <w:gridCol w:w="1644"/>
        <w:gridCol w:w="1123"/>
        <w:gridCol w:w="1123"/>
        <w:gridCol w:w="994"/>
      </w:tblGrid>
      <w:tr w:rsidR="00873326" w:rsidRPr="00873326">
        <w:tc>
          <w:tcPr>
            <w:tcW w:w="85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1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7 .</w:t>
            </w: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Доля записей к врачу, совершенных гражданами без очного обращения в регистратуру медицинской организации Ставропольского края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19,00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28,00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38,00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1     2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7.4. </w:t>
      </w:r>
      <w:hyperlink r:id="rId71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пунктами </w:t>
      </w:r>
      <w:proofErr w:type="gramStart"/>
      <w:r w:rsidRPr="00873326">
        <w:rPr>
          <w:rFonts w:ascii="Times New Roman" w:hAnsi="Times New Roman" w:cs="Times New Roman"/>
        </w:rPr>
        <w:t>11  и</w:t>
      </w:r>
      <w:proofErr w:type="gramEnd"/>
      <w:r w:rsidRPr="00873326">
        <w:rPr>
          <w:rFonts w:ascii="Times New Roman" w:hAnsi="Times New Roman" w:cs="Times New Roman"/>
        </w:rPr>
        <w:t xml:space="preserve"> 11  следующего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0"/>
        <w:gridCol w:w="1644"/>
        <w:gridCol w:w="1123"/>
        <w:gridCol w:w="1123"/>
        <w:gridCol w:w="994"/>
      </w:tblGrid>
      <w:tr w:rsidR="00873326" w:rsidRPr="0087332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1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11 .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26000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27000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2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11 .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7.5. </w:t>
      </w:r>
      <w:hyperlink r:id="rId72" w:history="1">
        <w:r w:rsidRPr="00873326">
          <w:rPr>
            <w:rFonts w:ascii="Times New Roman" w:hAnsi="Times New Roman" w:cs="Times New Roman"/>
          </w:rPr>
          <w:t>Пункты 24</w:t>
        </w:r>
      </w:hyperlink>
      <w:r w:rsidRPr="00873326">
        <w:rPr>
          <w:rFonts w:ascii="Times New Roman" w:hAnsi="Times New Roman" w:cs="Times New Roman"/>
        </w:rPr>
        <w:t xml:space="preserve"> и </w:t>
      </w:r>
      <w:hyperlink r:id="rId73" w:history="1">
        <w:r w:rsidRPr="00873326">
          <w:rPr>
            <w:rFonts w:ascii="Times New Roman" w:hAnsi="Times New Roman" w:cs="Times New Roman"/>
          </w:rPr>
          <w:t>25</w:t>
        </w:r>
      </w:hyperlink>
      <w:r w:rsidRPr="00873326">
        <w:rPr>
          <w:rFonts w:ascii="Times New Roman" w:hAnsi="Times New Roman" w:cs="Times New Roman"/>
        </w:rPr>
        <w:t xml:space="preserve"> изложить в следующей редакции: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0"/>
        <w:gridCol w:w="1644"/>
        <w:gridCol w:w="1123"/>
        <w:gridCol w:w="1123"/>
        <w:gridCol w:w="994"/>
      </w:tblGrid>
      <w:tr w:rsidR="00873326" w:rsidRPr="0087332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25,00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Доля впервые выявленных заболеваний при профилактических медицинских осмотрах, в том числе в рамках </w:t>
            </w:r>
            <w:r w:rsidRPr="00873326">
              <w:rPr>
                <w:rFonts w:ascii="Times New Roman" w:hAnsi="Times New Roman" w:cs="Times New Roman"/>
              </w:rPr>
              <w:lastRenderedPageBreak/>
              <w:t>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66,90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67,00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67,10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7.6. </w:t>
      </w:r>
      <w:hyperlink r:id="rId74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пунктом </w:t>
      </w:r>
      <w:proofErr w:type="gramStart"/>
      <w:r w:rsidRPr="00873326">
        <w:rPr>
          <w:rFonts w:ascii="Times New Roman" w:hAnsi="Times New Roman" w:cs="Times New Roman"/>
        </w:rPr>
        <w:t>25  следующего</w:t>
      </w:r>
      <w:proofErr w:type="gramEnd"/>
      <w:r w:rsidRPr="00873326">
        <w:rPr>
          <w:rFonts w:ascii="Times New Roman" w:hAnsi="Times New Roman" w:cs="Times New Roman"/>
        </w:rPr>
        <w:t xml:space="preserve">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0"/>
        <w:gridCol w:w="1644"/>
        <w:gridCol w:w="1123"/>
        <w:gridCol w:w="1123"/>
        <w:gridCol w:w="994"/>
      </w:tblGrid>
      <w:tr w:rsidR="00873326" w:rsidRPr="00873326">
        <w:tc>
          <w:tcPr>
            <w:tcW w:w="85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lef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1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25 .</w:t>
            </w: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1,10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7.7. </w:t>
      </w:r>
      <w:hyperlink r:id="rId75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пунктом </w:t>
      </w:r>
      <w:proofErr w:type="gramStart"/>
      <w:r w:rsidRPr="00873326">
        <w:rPr>
          <w:rFonts w:ascii="Times New Roman" w:hAnsi="Times New Roman" w:cs="Times New Roman"/>
        </w:rPr>
        <w:t>27  следующего</w:t>
      </w:r>
      <w:proofErr w:type="gramEnd"/>
      <w:r w:rsidRPr="00873326">
        <w:rPr>
          <w:rFonts w:ascii="Times New Roman" w:hAnsi="Times New Roman" w:cs="Times New Roman"/>
        </w:rPr>
        <w:t xml:space="preserve">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0"/>
        <w:gridCol w:w="1644"/>
        <w:gridCol w:w="1123"/>
        <w:gridCol w:w="1123"/>
        <w:gridCol w:w="994"/>
      </w:tblGrid>
      <w:tr w:rsidR="00873326" w:rsidRPr="00873326">
        <w:tc>
          <w:tcPr>
            <w:tcW w:w="85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1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27 .</w:t>
            </w:r>
          </w:p>
        </w:tc>
        <w:tc>
          <w:tcPr>
            <w:tcW w:w="3110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15,90</w:t>
            </w:r>
          </w:p>
        </w:tc>
        <w:tc>
          <w:tcPr>
            <w:tcW w:w="1123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16,30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16,50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1     2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7.8. </w:t>
      </w:r>
      <w:hyperlink r:id="rId76" w:history="1">
        <w:r w:rsidRPr="00873326">
          <w:rPr>
            <w:rFonts w:ascii="Times New Roman" w:hAnsi="Times New Roman" w:cs="Times New Roman"/>
          </w:rPr>
          <w:t>Дополнить</w:t>
        </w:r>
      </w:hyperlink>
      <w:r w:rsidRPr="00873326">
        <w:rPr>
          <w:rFonts w:ascii="Times New Roman" w:hAnsi="Times New Roman" w:cs="Times New Roman"/>
        </w:rPr>
        <w:t xml:space="preserve"> пунктами </w:t>
      </w:r>
      <w:proofErr w:type="gramStart"/>
      <w:r w:rsidRPr="00873326">
        <w:rPr>
          <w:rFonts w:ascii="Times New Roman" w:hAnsi="Times New Roman" w:cs="Times New Roman"/>
        </w:rPr>
        <w:t>37  и</w:t>
      </w:r>
      <w:proofErr w:type="gramEnd"/>
      <w:r w:rsidRPr="00873326">
        <w:rPr>
          <w:rFonts w:ascii="Times New Roman" w:hAnsi="Times New Roman" w:cs="Times New Roman"/>
        </w:rPr>
        <w:t xml:space="preserve"> 37  следующего содержания: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110"/>
        <w:gridCol w:w="1644"/>
        <w:gridCol w:w="1123"/>
        <w:gridCol w:w="1123"/>
        <w:gridCol w:w="994"/>
      </w:tblGrid>
      <w:tr w:rsidR="00873326" w:rsidRPr="00873326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1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37 .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100,00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  2</w:t>
            </w:r>
          </w:p>
          <w:p w:rsidR="00873326" w:rsidRPr="00873326" w:rsidRDefault="0087332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37 .</w:t>
            </w:r>
          </w:p>
        </w:tc>
        <w:tc>
          <w:tcPr>
            <w:tcW w:w="311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</w:t>
            </w:r>
            <w:r w:rsidRPr="00873326">
              <w:rPr>
                <w:rFonts w:ascii="Times New Roman" w:hAnsi="Times New Roman" w:cs="Times New Roman"/>
              </w:rPr>
              <w:lastRenderedPageBreak/>
              <w:t>при оказании паллиативной медицинской помощи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100,00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>.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8. </w:t>
      </w:r>
      <w:hyperlink r:id="rId77" w:history="1">
        <w:r w:rsidRPr="00873326">
          <w:rPr>
            <w:rFonts w:ascii="Times New Roman" w:hAnsi="Times New Roman" w:cs="Times New Roman"/>
          </w:rPr>
          <w:t>Приложение 7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Перечень лекарственных препаратов, отпускаемых населению Ставропольского края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 изложить в редакции согласно </w:t>
      </w:r>
      <w:hyperlink w:anchor="P2796" w:history="1">
        <w:r w:rsidRPr="00873326">
          <w:rPr>
            <w:rFonts w:ascii="Times New Roman" w:hAnsi="Times New Roman" w:cs="Times New Roman"/>
          </w:rPr>
          <w:t>приложению 4</w:t>
        </w:r>
      </w:hyperlink>
      <w:r w:rsidRPr="00873326">
        <w:rPr>
          <w:rFonts w:ascii="Times New Roman" w:hAnsi="Times New Roman" w:cs="Times New Roman"/>
        </w:rPr>
        <w:t xml:space="preserve"> к настоящим Изменениям.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9. </w:t>
      </w:r>
      <w:hyperlink r:id="rId78" w:history="1">
        <w:r w:rsidRPr="00873326">
          <w:rPr>
            <w:rFonts w:ascii="Times New Roman" w:hAnsi="Times New Roman" w:cs="Times New Roman"/>
          </w:rPr>
          <w:t>Приложение 11</w:t>
        </w:r>
      </w:hyperlink>
      <w:r w:rsidRPr="008733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Нормативы объема медицинской помощи в амбулаторных условиях, оказываемой с профилактическими и иными целями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2019 год и плановый период 2020 и 2021 годов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к Территориальной программе изложить в редакции согласно </w:t>
      </w:r>
      <w:hyperlink w:anchor="P4131" w:history="1">
        <w:r w:rsidRPr="00873326">
          <w:rPr>
            <w:rFonts w:ascii="Times New Roman" w:hAnsi="Times New Roman" w:cs="Times New Roman"/>
          </w:rPr>
          <w:t>приложению 5</w:t>
        </w:r>
      </w:hyperlink>
      <w:r w:rsidRPr="00873326">
        <w:rPr>
          <w:rFonts w:ascii="Times New Roman" w:hAnsi="Times New Roman" w:cs="Times New Roman"/>
        </w:rPr>
        <w:t xml:space="preserve"> к настоящим Изменениям.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Приложение 1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изменениям, которые вносятся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Территориальную программу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помощи на территории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Ставропольского края на 2019 год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и плановый период 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Приложение 1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Территориальной программе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 помощи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2019 год и плановый период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bookmarkStart w:id="4" w:name="P416"/>
      <w:bookmarkEnd w:id="4"/>
      <w:r w:rsidRPr="00873326">
        <w:rPr>
          <w:rFonts w:ascii="Times New Roman" w:hAnsi="Times New Roman" w:cs="Times New Roman"/>
        </w:rPr>
        <w:t>УТВЕРЖДЕННАЯ СТОИМОСТЬ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ТЕРРИТОРИАЛЬНОЙ ПРОГРАММЫ ГОСУДАРСТВЕННЫХ ГАРАНТИЙ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 НА 2019 ГОД И ПЛАНОВЫЙ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ПЕРИОД 2020 И 2021 ГОДОВ &lt;*&gt; ПО ИСТОЧНИКАМ ЕЕ ФИНАНСОВОГО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ОБЕСПЕЧЕНИЯ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rPr>
          <w:rFonts w:ascii="Times New Roman" w:hAnsi="Times New Roman" w:cs="Times New Roman"/>
        </w:rPr>
        <w:sectPr w:rsidR="00873326" w:rsidRPr="00873326" w:rsidSect="00B51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2211"/>
        <w:gridCol w:w="1848"/>
        <w:gridCol w:w="1694"/>
        <w:gridCol w:w="1843"/>
        <w:gridCol w:w="1757"/>
        <w:gridCol w:w="1644"/>
        <w:gridCol w:w="1587"/>
      </w:tblGrid>
      <w:tr w:rsidR="00873326" w:rsidRPr="00873326"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8733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683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873326" w:rsidRPr="00873326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2021 год</w:t>
            </w:r>
          </w:p>
        </w:tc>
      </w:tr>
      <w:tr w:rsidR="00873326" w:rsidRPr="00873326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утвержденная 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873326" w:rsidRPr="00873326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на 1 жителя (1 застрахованное лицо) в год (рублей)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на 1 жителя (1 застрахованное лицо) в год (рублей)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всего (тыс. рублей)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на 1 жителя (1 застрахованное лицо) в год (рублей)</w:t>
            </w:r>
          </w:p>
        </w:tc>
      </w:tr>
      <w:tr w:rsidR="00873326" w:rsidRPr="00873326"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бесплатного оказания гражданам медицинской помощи, всего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38286753,30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14033,48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39772452,46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14587,92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41866347,72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15358,66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средства бюджета Ставропольского края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6530730,19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2331,84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5919566,44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2113,62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5992684,84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2139,73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Стоимость Территориальной программы обязательного медицинского страхования </w:t>
            </w:r>
            <w:hyperlink w:anchor="P518" w:history="1">
              <w:r w:rsidRPr="00873326">
                <w:rPr>
                  <w:rFonts w:ascii="Times New Roman" w:hAnsi="Times New Roman" w:cs="Times New Roman"/>
                </w:rPr>
                <w:t>&lt;**&gt;</w:t>
              </w:r>
            </w:hyperlink>
            <w:r w:rsidRPr="00873326">
              <w:rPr>
                <w:rFonts w:ascii="Times New Roman" w:hAnsi="Times New Roman" w:cs="Times New Roman"/>
              </w:rPr>
              <w:t xml:space="preserve">, </w:t>
            </w:r>
            <w:r w:rsidRPr="00873326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31756023,11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11701,64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33852886,02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12474,30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35873662,88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13218,93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31708540,19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11684,14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33805403,10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12456,80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35826179,96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13201,43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Субвенции бюджету Территориального фонда обязательного 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31708473,00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11684,12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33805403,10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12456,80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35826179,96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13201,43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Межбюджетные трансферты бюджету </w:t>
            </w:r>
            <w:r w:rsidRPr="00873326">
              <w:rPr>
                <w:rFonts w:ascii="Times New Roman" w:hAnsi="Times New Roman" w:cs="Times New Roman"/>
              </w:rPr>
              <w:lastRenderedPageBreak/>
              <w:t>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67,19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Межбюджетные трансферты из бюджета Ставропольского края,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</w:t>
            </w:r>
            <w:r w:rsidRPr="00873326">
              <w:rPr>
                <w:rFonts w:ascii="Times New Roman" w:hAnsi="Times New Roman" w:cs="Times New Roman"/>
              </w:rPr>
              <w:lastRenderedPageBreak/>
              <w:t>оказания медицинской помощи, не установленных базовой программой обязательного медицинского страхования, всего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47482,92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47482,92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47482,92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17,50</w:t>
            </w:r>
          </w:p>
        </w:tc>
      </w:tr>
    </w:tbl>
    <w:p w:rsidR="00873326" w:rsidRPr="00873326" w:rsidRDefault="00873326">
      <w:pPr>
        <w:rPr>
          <w:rFonts w:ascii="Times New Roman" w:hAnsi="Times New Roman" w:cs="Times New Roman"/>
        </w:rPr>
        <w:sectPr w:rsidR="00873326" w:rsidRPr="008733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Примечание: Расходы на обеспечение выполнения Территориальным фондом обязательного медицинского страхования Ставропольского края своих функций, предусмотренные </w:t>
      </w:r>
      <w:hyperlink r:id="rId79" w:history="1">
        <w:r w:rsidRPr="00873326">
          <w:rPr>
            <w:rFonts w:ascii="Times New Roman" w:hAnsi="Times New Roman" w:cs="Times New Roman"/>
          </w:rPr>
          <w:t>Законом</w:t>
        </w:r>
      </w:hyperlink>
      <w:r w:rsidRPr="00873326">
        <w:rPr>
          <w:rFonts w:ascii="Times New Roman" w:hAnsi="Times New Roman" w:cs="Times New Roman"/>
        </w:rPr>
        <w:t xml:space="preserve"> Ставропольского края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О бюджете Территориального фонда обязательного медицинского страхования Ставропольского края на 2019 год и плановый период 2020 и 2021 годов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 по разделу 01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Общегосударственные вопросы</w:t>
      </w:r>
      <w:r>
        <w:rPr>
          <w:rFonts w:ascii="Times New Roman" w:hAnsi="Times New Roman" w:cs="Times New Roman"/>
        </w:rPr>
        <w:t>»</w:t>
      </w:r>
      <w:r w:rsidRPr="00873326">
        <w:rPr>
          <w:rFonts w:ascii="Times New Roman" w:hAnsi="Times New Roman" w:cs="Times New Roman"/>
        </w:rPr>
        <w:t xml:space="preserve">: на 2019 год - 221603,27 тыс. рублей, в расчете на 1 застрахованное лицо - 81,66 рубля; на 2020 год - 216812,20 тыс. рублей, в расчете на 1 застрахованное лицо - 79,89 рубля; на 2021 год - 223344,80 тыс. рублей, в расчете на 1 застрахованное лицо - 82,30 рубля, расходы на реализацию мероприятий по ликвидации кадрового дефицита в части </w:t>
      </w:r>
      <w:proofErr w:type="spellStart"/>
      <w:r w:rsidRPr="00873326">
        <w:rPr>
          <w:rFonts w:ascii="Times New Roman" w:hAnsi="Times New Roman" w:cs="Times New Roman"/>
        </w:rPr>
        <w:t>софинансирования</w:t>
      </w:r>
      <w:proofErr w:type="spellEnd"/>
      <w:r w:rsidRPr="00873326">
        <w:rPr>
          <w:rFonts w:ascii="Times New Roman" w:hAnsi="Times New Roman" w:cs="Times New Roman"/>
        </w:rPr>
        <w:t xml:space="preserve"> расходов медицинских организаций государственной системы здравоохранения Ставропольского края, оказывающих первичную медико-санитарную помощь в соответствии с Территориальной программой ОМС, на оплату труда врачей и среднего медицинского персонала: на 2019 год - 190808,80 тыс. рублей, в расчете на 1 застрахованное лицо - 70,31 рубля; на 2020 год - 538129,80 тыс. рублей, в расчете на 1 застрахованное лицо - 198,29 рубля; на 2021 год - 782288,84 тыс. рублей, в расчете на 1 застрахованное лицо - 288,26 рубля.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518"/>
      <w:bookmarkEnd w:id="5"/>
      <w:r w:rsidRPr="00873326">
        <w:rPr>
          <w:rFonts w:ascii="Times New Roman" w:hAnsi="Times New Roman" w:cs="Times New Roman"/>
        </w:rPr>
        <w:t>&lt;**&gt; Далее по тексту используется сокращение - Территориальная программа ОМС.</w:t>
      </w:r>
      <w:r>
        <w:rPr>
          <w:rFonts w:ascii="Times New Roman" w:hAnsi="Times New Roman" w:cs="Times New Roman"/>
        </w:rPr>
        <w:t>»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Приложение 2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изменениям, которые вносятся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Территориальную программу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помощи на территории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Ставропольского края на 2019 год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и плановый период 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Приложение 2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Территориальной программе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 помощи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2019 год и плановый период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bookmarkStart w:id="6" w:name="P541"/>
      <w:bookmarkEnd w:id="6"/>
      <w:r w:rsidRPr="00873326">
        <w:rPr>
          <w:rFonts w:ascii="Times New Roman" w:hAnsi="Times New Roman" w:cs="Times New Roman"/>
        </w:rPr>
        <w:t>УТВЕРЖДЕННАЯ СТОИМОСТЬ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ТЕРРИТОРИАЛЬНОЙ ПРОГРАММЫ ГОСУДАРСТВЕННЫХ ГАРАНТИЙ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 НА 2019 ГОД И ПЛАНОВЫЙ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ПЕРИОД 2020 И 2021 ГОДОВ &lt;*&gt; ПО УСЛОВИЯМ ЕЕ ОКАЗАНИЯ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rPr>
          <w:rFonts w:ascii="Times New Roman" w:hAnsi="Times New Roman" w:cs="Times New Roman"/>
        </w:rPr>
        <w:sectPr w:rsidR="00873326" w:rsidRPr="008733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4"/>
        <w:gridCol w:w="3144"/>
        <w:gridCol w:w="1272"/>
        <w:gridCol w:w="1550"/>
        <w:gridCol w:w="1411"/>
        <w:gridCol w:w="1402"/>
        <w:gridCol w:w="1272"/>
        <w:gridCol w:w="1829"/>
        <w:gridCol w:w="1930"/>
        <w:gridCol w:w="919"/>
      </w:tblGrid>
      <w:tr w:rsidR="00873326" w:rsidRPr="00873326" w:rsidTr="003105CD">
        <w:tc>
          <w:tcPr>
            <w:tcW w:w="86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8733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по источникам финансового обеспечения и условиям оказания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Нормативы объема медицинской помощи на 1 жителя (1 застрахованное лицо по Территориальной программе обязательного медицинского страхования на 2019 год и плановый период 2020 и 2021 годов </w:t>
            </w:r>
            <w:hyperlink w:anchor="P2632" w:history="1">
              <w:r w:rsidRPr="00873326">
                <w:rPr>
                  <w:rFonts w:ascii="Times New Roman" w:hAnsi="Times New Roman" w:cs="Times New Roman"/>
                </w:rPr>
                <w:t>&lt;**&gt;</w:t>
              </w:r>
            </w:hyperlink>
            <w:r w:rsidRPr="00873326">
              <w:rPr>
                <w:rFonts w:ascii="Times New Roman" w:hAnsi="Times New Roman" w:cs="Times New Roman"/>
              </w:rPr>
              <w:t>) в год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Нормативы финансовых затрат на единицу объема медицинской помощи (рублей)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Подушевые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нормативы финансового обеспечения Территориальной программы государственных гарантий бесплатного оказания гражданам медицинской помощи (рублей)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(тыс. рублей)</w:t>
            </w:r>
          </w:p>
        </w:tc>
      </w:tr>
      <w:tr w:rsidR="00873326" w:rsidRPr="00873326" w:rsidTr="003105CD">
        <w:tc>
          <w:tcPr>
            <w:tcW w:w="86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средства бюджета Ставропольского края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средства обязательного медицинского страхования </w:t>
            </w:r>
            <w:hyperlink w:anchor="P2633" w:history="1">
              <w:r w:rsidRPr="00873326">
                <w:rPr>
                  <w:rFonts w:ascii="Times New Roman" w:hAnsi="Times New Roman" w:cs="Times New Roman"/>
                </w:rPr>
                <w:t>&lt;***&gt;</w:t>
              </w:r>
            </w:hyperlink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средства бюджета Ставропольского края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средства ОМС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процентов к итогу</w:t>
            </w:r>
          </w:p>
        </w:tc>
      </w:tr>
      <w:tr w:rsidR="00873326" w:rsidRPr="00873326" w:rsidTr="003105CD"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I. Утвержденная стоимость Территориальной программы государственных гарантий бесплатного оказания гражданам медицинской помощи на 2019 год по условиям ее оказания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за счет средств бюджета Ставропольского края,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2024,97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5671288,39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14,8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помощь, не включенная в Территориальную программу ОМС,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2716,73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53,99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151213,45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 том числе не </w:t>
            </w:r>
            <w:r w:rsidRPr="00873326">
              <w:rPr>
                <w:rFonts w:ascii="Times New Roman" w:hAnsi="Times New Roman" w:cs="Times New Roman"/>
              </w:rPr>
              <w:lastRenderedPageBreak/>
              <w:t>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2318,63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38,32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107314,08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437,63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1225646,01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 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7138,06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441,38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225,56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631707,14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474,75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7138,06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455,61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12,30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34449,69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без учета медицинской помощи на дому выездными патронажными бригадами паллиативной медицинской помощи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396,79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10,32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28893,26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паллиативная медицинская помощь на дому выездными патронажными бригадами паллиативной медицинской </w:t>
            </w:r>
            <w:r w:rsidRPr="00873326">
              <w:rPr>
                <w:rFonts w:ascii="Times New Roman" w:hAnsi="Times New Roman" w:cs="Times New Roman"/>
              </w:rPr>
              <w:lastRenderedPageBreak/>
              <w:t>помощи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1983,96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5556,43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1279,85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212,07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593938,87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75711,92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904,19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2532335,92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32146,36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49,17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137715,18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13071,59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36,60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102506,01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2026,95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129,72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363307,91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1.6.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Иные государственные услуги (работы)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434,87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1217949,09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78330,00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за счет средств бюджета Ставропольского края, выделяемых на приобретение медицинского оборудования для медицинских организаций, работающих в системе ОМС,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306,87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859441,80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2,3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на приобретение: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санитарного транспорта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компьютерных томографов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магнитно-резонансных томографов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иного медицинского оборудования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306,87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859441,80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рамках Территориальной программы ОМС,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11701,64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31756023,11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82,9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2320,94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696,28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1889577,05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4057,93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11012421,73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2,889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475,24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1373,15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3726453,93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0,790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1024,56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809,40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2196564,43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профилактических медицинских осмотров (без учета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958,19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539,45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1464000,25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1189,16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269,94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732564,18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неотложной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603,20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337,79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916703,55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1322,69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2346,99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6369264,25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0,17443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32178,45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5612,89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15232312,88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34760,57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139,04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377325,99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155091,69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670,36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1819225,52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76938,63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700,15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1900076,41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19323,90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1223,27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3319729,18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0,00631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70798,36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446,73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1212351,12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0,000728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114249,22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83,15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225642,21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111,27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301982,27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помощь, </w:t>
            </w:r>
            <w:r w:rsidRPr="00873326">
              <w:rPr>
                <w:rFonts w:ascii="Times New Roman" w:hAnsi="Times New Roman" w:cs="Times New Roman"/>
              </w:rPr>
              <w:lastRenderedPageBreak/>
              <w:t>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11684,14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31708540,19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83,0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0,300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2320,94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696,28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1889577,05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4040,60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10965408,94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2,880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475,22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1368,64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3714211,65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0,790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1024,56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809,40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2196564,43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профилактических медицинских осмотров (без учета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958,19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539,45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1464000,25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для проведения диспансеризации, включающей </w:t>
            </w:r>
            <w:r w:rsidRPr="00873326">
              <w:rPr>
                <w:rFonts w:ascii="Times New Roman" w:hAnsi="Times New Roman" w:cs="Times New Roman"/>
              </w:rPr>
              <w:lastRenderedPageBreak/>
              <w:t>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 xml:space="preserve">комплексных </w:t>
            </w: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0,227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1189,16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269,94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732564,18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неотложной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603,20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337,79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916703,55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1318,74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2334,17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6334493,74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0,17443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32178,45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5612,89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15232312,88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34760,57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139,04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377325,99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155091,69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670,36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1819225,52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76938,63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700,15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1900076,41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19323,90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1223,27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3319729,18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0,00631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70798,36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446,73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1212351,12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0,000728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114249,22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83,15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225642,21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111,10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301512,14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47482,92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47012,79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профилактической целью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479,90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12242,28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2911,86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34770,51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470,13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2331,84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11701,64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6530730,19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31756023,11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II. Утвержденная стоимость Территориальной программы государственных гарантий бесплатного оказания гражданам медицинской помощи на 2020 год по условиям ее оказания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за счет средств бюджета Ставропольского края,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2073,33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5806713,82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14,6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помощь, не включенная в Территориальную программу ОМС,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2797,48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55,28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154831,99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2413,10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39,61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110932,62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454,21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1272099,01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7529,03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4.2.1.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458,11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234,09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655607,26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не идентифицированным и не </w:t>
            </w:r>
            <w:r w:rsidRPr="00873326">
              <w:rPr>
                <w:rFonts w:ascii="Times New Roman" w:hAnsi="Times New Roman" w:cs="Times New Roman"/>
              </w:rPr>
              <w:lastRenderedPageBreak/>
              <w:t>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500,70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7529,03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503,39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13,59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38062,21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без учета медицинской помощи на дому выездными патронажными бригадами паллиативной медицинской помощи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411,82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29411,03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на дому выездными патронажными бригадами паллиативной медицинской помощи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2059,31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3,09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8651,18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4.2.2.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1328,45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220,12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616491,75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78588,96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938,55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2628566,28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35055,98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53,62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150179,90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4.4.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13568,28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37,99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106401,08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2104,10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134,67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377145,48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Иные государственные услуги (работы)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424,66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1189339,98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78330,00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за счет средств бюджета Ставропольского края, выделяемых на приобретение медицинского оборудования для медицинских организаций, работающих в системе ОМС,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40,29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112852,62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0,3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на приобретение: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санитарного транспорта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компьютерных томографов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магнитно-резонансных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томографов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иного медицинского оборудования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40,29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112852,62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рамках Территориальной программы ОМС,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12474,30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33852886,02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85,1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2415,52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700,50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1901026,32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4223,37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11461399,04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2,909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501,13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1458,00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3956710,84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1073,31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867,23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2353509,09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для проведения </w:t>
            </w:r>
            <w:r w:rsidRPr="00873326">
              <w:rPr>
                <w:rFonts w:ascii="Times New Roman" w:hAnsi="Times New Roman" w:cs="Times New Roman"/>
              </w:rPr>
              <w:lastRenderedPageBreak/>
              <w:t>профилактических медицинских осмотров (без учета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1024,87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595,45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1615942,71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1197,28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271,78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737566,38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неотложной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617,95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333,69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905579,15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1370,42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2431,68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6599109,05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0,17557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35090,96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6160,93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16719579,17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35032,88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175,16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475361,15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169049,94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730,69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1982955,80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</w:t>
            </w:r>
            <w:r w:rsidRPr="00873326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0,01023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99506,53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1017,94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2762500,29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20173,24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1268,83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3443393,87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0,00650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75020,39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487,64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1323359,68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0,000748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119047,67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89,09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241785,82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120,67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327487,62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12456,80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33805403,10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85,0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2415,52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700,50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1901026,32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4206,04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11414386,25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помощь, оказываемая с профилактическими и иными </w:t>
            </w:r>
            <w:r w:rsidRPr="00873326">
              <w:rPr>
                <w:rFonts w:ascii="Times New Roman" w:hAnsi="Times New Roman" w:cs="Times New Roman"/>
              </w:rPr>
              <w:lastRenderedPageBreak/>
              <w:t>целями,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2,900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501,20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1453,48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3944468,56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1073,31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867,23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2353509,09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профилактических медицинских осмотров (без учета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1024,87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595,45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1615942,71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1197,28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271,78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737566,38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неотложной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617,95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333,69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905579,15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1366,59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2418,87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6564338,54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0,17557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35090,96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6160,93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16719579,17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35032,88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175,16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475361,15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169049,94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730,69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1982955,80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0,01023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99506,53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1017,94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2762500,29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20173,24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1268,83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3443393,87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0,00650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75020,39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487,64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1323359,68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0,000748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119047,67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89,09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241785,82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120,50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327017,49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47482,92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47012,79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профилактической целью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479,90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12242,28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2911,86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34770,51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470,13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2113,62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12474,30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5919566,44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33852886,02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III. Утвержденная стоимость Территориальной программы государственных гарантий бесплатного оказания гражданам медицинской помощи на 2021 год по условиям ее оказания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за счет средств бюджета Ставропольского края,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2106,04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5898339,84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14,1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Скорая, в том числе скорая специализированная, медицинская помощь, не включенная в Территориальную программу ОМС,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2885,44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159628,15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 том числе не </w:t>
            </w:r>
            <w:r w:rsidRPr="00873326">
              <w:rPr>
                <w:rFonts w:ascii="Times New Roman" w:hAnsi="Times New Roman" w:cs="Times New Roman"/>
              </w:rPr>
              <w:lastRenderedPageBreak/>
              <w:t>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2518,83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41,32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115728,78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472,43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1323119,58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7819,24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7.2.1.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476,45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243,49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681940,31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520,04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7819,24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555,31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41987,96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без учета медицинской помощи на дому выездными патронажными бригадами паллиативной медицинской помощи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428,35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10,71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29991,72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паллиативная медицинская помощь на дому выездными патронажными бригадами </w:t>
            </w:r>
            <w:r w:rsidRPr="00873326">
              <w:rPr>
                <w:rFonts w:ascii="Times New Roman" w:hAnsi="Times New Roman" w:cs="Times New Roman"/>
              </w:rPr>
              <w:lastRenderedPageBreak/>
              <w:t>паллиативной медицинской помощи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2141,67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11996,24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7.2.2.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0,166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1381,66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228,94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641179,27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81732,54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976,09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2733706,93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37587,83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161026,14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14111,07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39,51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110657,65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не идентифицированным и не застрахованным в системе 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Паллиативная медицинская помощь в стационарных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койко-дней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2188,17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140,04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392219,83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 том числе не идентифицированным и не застрахованным в системе </w:t>
            </w:r>
            <w:r w:rsidRPr="00873326">
              <w:rPr>
                <w:rFonts w:ascii="Times New Roman" w:hAnsi="Times New Roman" w:cs="Times New Roman"/>
              </w:rPr>
              <w:lastRenderedPageBreak/>
              <w:t>ОМС лицам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койко-дней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7.6.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Иные государственные услуги (работы)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услуг (работ)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393,00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1100677,70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помощь, оказываемая в медицинских организациях Ставропольского края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27,97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78330,00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за счет средств бюджета Ставропольского края, выделяемых на приобретение медицинского оборудования для медицинских организаций, работающих в системе ОМС,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94345,00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на приобретение: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санитарного транспорта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компьютерных томографов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магнитно-резонансных томографов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иного медицинского оборудования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33,69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94345,00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рамках Территориальной программы ОМС,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13218,93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35873662,88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85,7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2521,34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731,19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1984307,19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4408,94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11965014,50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2,929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520,43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1524,55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4137328,90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1116,54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922,26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2502843,88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профилактических медицинских осмотров (без учета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1067,66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639,52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1735553,81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1245,53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282,74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767290,07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помощь, оказываемая в неотложной </w:t>
            </w:r>
            <w:r w:rsidRPr="00873326">
              <w:rPr>
                <w:rFonts w:ascii="Times New Roman" w:hAnsi="Times New Roman" w:cs="Times New Roman"/>
              </w:rPr>
              <w:lastRenderedPageBreak/>
              <w:t>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651,95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352,05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955404,69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1,774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1427,15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2532,34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6872280,91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0,17610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37625,34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6625,82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17981225,24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35448,53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481001,10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180883,43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781,84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2121762,63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0,01076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110220,87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1185,99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3218559,62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условиях дневного стационара,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21208,66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1324,30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3593906,17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0,00668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78068,51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521,49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1415225,95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0,000769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124592,36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95,86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260148,85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128,68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349209,78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9.1.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в рамках базовой программы обязательного медицинского страхования лицам, получившим полис обязательного медицинского страхования в Ставропольском крае,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13201,43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35826179,96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85,6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скорая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вызовов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0,290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2521,34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731,19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1984307,19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4391,61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11918001,71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профилактическими и иными целями, всего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2,920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520,56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1520,04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4125086,62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 для проведения профилактических медицинских осмотров, в том числе в рамках диспансеризации, включая выявление онкологических заболеваний,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0,826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1116,54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922,26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2502843,88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профилактических медицинских осмотров (без учета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0,599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1067,66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639,52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1735553,81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комплексных 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1245,53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282,74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767290,07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неотложной форме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651,95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352,05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955404,69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1,770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1423,46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2519,52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6837510,40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специализированная медицинская помощь в стационарных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37625,34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6625,82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17981225,24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реабилитация в стационарных условиях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35448,53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177,24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481001,10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высокотехнологичная медицинская помощь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180883,43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781,84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2121762,63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госпитализации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0,01076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110220,87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1185,99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3218559,62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медицинская помощь в условиях дневного стационара, </w:t>
            </w:r>
            <w:r w:rsidRPr="00873326">
              <w:rPr>
                <w:rFonts w:ascii="Times New Roman" w:hAnsi="Times New Roman" w:cs="Times New Roman"/>
              </w:rPr>
              <w:lastRenderedPageBreak/>
              <w:t>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21208,64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1324,30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3593906,17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онкология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 лечения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0,00668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78068,51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521,49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1415225,95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при экстракорпоральном оплодотворении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случаев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0,000769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124592,36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95,86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260148,85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затраты на ведение дела страховых медицинских 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128,51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348739,65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предоставляемая в рамках Территориальной программы ОМС по видам и заболеваниям, не установленным базовой программой обязательного медицинского страхования,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17,50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47482,92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 в амбулаторных условиях,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47012,79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с профилактической целью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посещений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479,90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4,51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12242,28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медицинская помощь, оказываемая в связи с заболеваниями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0,004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2911,86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12,82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34770,51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затраты на ведение дела страховых медицинских </w:t>
            </w:r>
            <w:r w:rsidRPr="00873326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470,13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 w:rsidTr="003105C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2139,73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13218,93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5992684,84</w:t>
            </w: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35873662,88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873326" w:rsidRPr="00873326" w:rsidRDefault="00873326">
      <w:pPr>
        <w:rPr>
          <w:rFonts w:ascii="Times New Roman" w:hAnsi="Times New Roman" w:cs="Times New Roman"/>
        </w:rPr>
        <w:sectPr w:rsidR="00873326" w:rsidRPr="0087332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2632"/>
      <w:bookmarkEnd w:id="7"/>
      <w:r w:rsidRPr="00873326">
        <w:rPr>
          <w:rFonts w:ascii="Times New Roman" w:hAnsi="Times New Roman" w:cs="Times New Roman"/>
        </w:rPr>
        <w:t>&lt;**&gt; Далее по тексту используется сокращение - Территориальная программа ОМС.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2633"/>
      <w:bookmarkEnd w:id="8"/>
      <w:r w:rsidRPr="00873326">
        <w:rPr>
          <w:rFonts w:ascii="Times New Roman" w:hAnsi="Times New Roman" w:cs="Times New Roman"/>
        </w:rPr>
        <w:t>&lt;***&gt; Далее по тексту используется сокращение - ОМС.</w:t>
      </w:r>
      <w:r>
        <w:rPr>
          <w:rFonts w:ascii="Times New Roman" w:hAnsi="Times New Roman" w:cs="Times New Roman"/>
        </w:rPr>
        <w:t>»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Приложение 3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изменениям, которые вносятся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Территориальную программу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 помощи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2019 год и плановый период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                                 1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Приложение 5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       к Территориальной программе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государственных гарантий бесплатного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оказания гражданам медицинской помощи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на территории Ставропольского края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            на 2019 год и плановый</w:t>
      </w:r>
    </w:p>
    <w:p w:rsidR="00873326" w:rsidRPr="00873326" w:rsidRDefault="00873326">
      <w:pPr>
        <w:pStyle w:val="ConsPlusNonformat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 xml:space="preserve">                                                   период 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bookmarkStart w:id="9" w:name="P2657"/>
      <w:bookmarkEnd w:id="9"/>
      <w:r w:rsidRPr="00873326">
        <w:rPr>
          <w:rFonts w:ascii="Times New Roman" w:hAnsi="Times New Roman" w:cs="Times New Roman"/>
        </w:rPr>
        <w:t>ПЕРЕЧЕНЬ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МЕДИЦИНСКИХ ОРГАНИЗАЦИЙ СТАВРОПОЛЬСКОГО КРАЯ, В КОТОРЫХ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ГРАЖДАНЕ МОГУТ ПРОЙТИ ПРОФИЛАКТИЧЕСКИЕ МЕДИЦИНСКИЕ ОСМОТРЫ,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ТОМ ЧИСЛЕ В РАМКАХ ДИСПАНСЕРИЗАЦИИ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8334"/>
      </w:tblGrid>
      <w:tr w:rsidR="00873326" w:rsidRPr="00873326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Наименование медицинской организации Ставропольского края</w:t>
            </w:r>
          </w:p>
        </w:tc>
      </w:tr>
      <w:tr w:rsidR="00873326" w:rsidRPr="00873326">
        <w:tc>
          <w:tcPr>
            <w:tcW w:w="725" w:type="dxa"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Краевой центр специализированных видов медицинской помощи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Александровская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Апанасенковская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 имени Н.И.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Пальчикова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Андроповская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Арзгирская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Благодарненская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Георгиевская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Грачевская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Изобильненская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Ипатовская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Кировская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Кочубеевская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Красногвардейская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Курская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Левокумская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Минераловодская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Нефтекумская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Новоалександровская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Новоселицкая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Петровская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Предгорная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Советская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Степновская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Труновская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Туркменская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Шпаковская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районная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Ессентукская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Ессентукская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городская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873326">
              <w:rPr>
                <w:rFonts w:ascii="Times New Roman" w:hAnsi="Times New Roman" w:cs="Times New Roman"/>
              </w:rPr>
              <w:t>Железноводская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Кисловодская городская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Кисловодская 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города-курорта Кисловодска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Невинномысска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Пятигорская городская клиническая больница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Пятигорская городская детская больница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Пятигорская 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Пятигорская 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детская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детская клиническая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детская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клиническая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автономное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3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Ставропольский краевой клинический многопрофильный центр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клиническая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5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48.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Городская клиническая поликлиника </w:t>
            </w: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Государственное бюджетное учреждение здравоохранения Ставропольского края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Городская клиническая консультативно-диагностическая поликлиника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города Ставрополя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hAnsi="Times New Roman" w:cs="Times New Roman"/>
              </w:rPr>
              <w:t>«</w:t>
            </w:r>
            <w:proofErr w:type="gramStart"/>
            <w:r w:rsidRPr="00873326">
              <w:rPr>
                <w:rFonts w:ascii="Times New Roman" w:hAnsi="Times New Roman" w:cs="Times New Roman"/>
              </w:rPr>
              <w:t>Северо-Кавказский</w:t>
            </w:r>
            <w:proofErr w:type="gramEnd"/>
            <w:r w:rsidRPr="00873326">
              <w:rPr>
                <w:rFonts w:ascii="Times New Roman" w:hAnsi="Times New Roman" w:cs="Times New Roman"/>
              </w:rPr>
              <w:t xml:space="preserve"> федеральный научно-клинический центр</w:t>
            </w:r>
            <w:r>
              <w:rPr>
                <w:rFonts w:ascii="Times New Roman" w:hAnsi="Times New Roman" w:cs="Times New Roman"/>
              </w:rPr>
              <w:t>»</w:t>
            </w:r>
            <w:r w:rsidRPr="00873326">
              <w:rPr>
                <w:rFonts w:ascii="Times New Roman" w:hAnsi="Times New Roman" w:cs="Times New Roman"/>
              </w:rPr>
              <w:t xml:space="preserve"> Федерального медико-биологического агентства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Отделенческая клиническая больница на станции Минеральные Воды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Негосударственное учреждение здравоохранения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 xml:space="preserve">Узловая поликлиника на станции Ставрополь открытого акционерного общества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Российские железные дороги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Автономная некоммерческая медицинская организация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Поликлиника краевого диагностического центра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Институт управления медицинскими рисками и оптимизации страхования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Приложение 4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изменениям, которые вносятся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Территориальную программу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помощи на территории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Ставропольского края на 2019 год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и плановый период 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Приложение 7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Территориальной программе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 помощи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2019 год и плановый период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bookmarkStart w:id="10" w:name="P2796"/>
      <w:bookmarkEnd w:id="10"/>
      <w:r w:rsidRPr="00873326">
        <w:rPr>
          <w:rFonts w:ascii="Times New Roman" w:hAnsi="Times New Roman" w:cs="Times New Roman"/>
        </w:rPr>
        <w:t>ПЕРЕЧЕНЬ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ЛЕКАРСТВЕННЫХ ПРЕПАРАТОВ, ОТПУСКАЕМЫХ НАСЕЛЕНИЮ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СТАВРОПОЛЬСКОГО КРАЯ В СООТВЕТСТВИИ С ПЕРЕЧНЕМ ГРУПП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НАСЕЛЕНИЯ И КАТЕГОРИЙ ЗАБОЛЕВАНИЙ, ПРИ АМБУЛАТОРНОМ ЛЕЧЕНИИ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КОТОРЫХ ЛЕКАРСТВЕННЫЕ ПРЕПАРАТЫ И МЕДИЦИНСКИЕ ИЗДЕЛИЯ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СООТВЕТСТВИИ С ЗАКОНОДАТЕЛЬСТВОМ РОССИЙСКОЙ ФЕДЕРАЦИИ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ОТПУСКАЮТСЯ ПО РЕЦЕПТАМ ВРАЧЕЙ БЕСПЛАТНО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220"/>
      </w:tblGrid>
      <w:tr w:rsidR="00873326" w:rsidRPr="0087332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8733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</w:tr>
      <w:tr w:rsidR="00873326" w:rsidRPr="0087332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8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Абакавир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Абакавир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ламивудин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зидовудин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Абатацепт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Абиратерон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Агалсидаза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Агалсидаза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бета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Агомелатин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Адалимумаб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Адеметионин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Азатиоприн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Азитромицин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Азоксимера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Алемтузумаб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Алендроновая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Алирокумаб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Аллерген бактерий (туберкулезный рекомбинантный)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Аллергены бактерий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Аллопуринол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Алоглиптин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Алпростадил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Алфузозин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Альфакальцидол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Амантадин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Амбризентан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Амброксол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Аминосалициловая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Аминофиллин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Амиодарон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Амитриптилин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Амлодипин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Амоксициллин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Амоксициллин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клавулановая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Ампициллин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Анастрозол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Анатоксин дифтерийно-столбнячный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Анатоксин дифтерийный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Анатоксин столбнячный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Антиингибиторный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коагулянтный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комплекс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Антитоксин ботулинический типа 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Антитоксин гангренозный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Антитоксин дифтерийный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Антитоксин столбнячный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Антитоксин яда гадюки обыкновенной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Апиксабан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Апремиласт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Аскорбиновая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Аспарагиназа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Атазанавир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Атезолизумаб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Атенолол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Аторвастатин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Атропин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Афатиниб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Афлиберцепт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Ацетазоламид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Ацетилсалициловая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Ацетилцистеин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Ацикловир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Ааклофен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Бевацизумаб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Бедаквилин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Беклометазон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Беклометазон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Белимумаб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Бендамустин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Бензатина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бензилпенициллин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Бензилбензоат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Бензобарбитал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Берактант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Бетагистин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Бетаметазон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Бикалутамид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Бипериден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Бисакодил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Бисопролол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Бифидобактерии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бифидум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Блеомицин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Бозентан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Бортезомиб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Ботулинический токсин типа А - гемагглютинин комплекс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Ботулинический токсин типа 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Брентуксимаб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ведотин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Бриварацетам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Бромдигидрохлорфенил-бензодиазепин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Бромокриптин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Будесонид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Будесонид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Бупренорфин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Бусерелин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Бусульфан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Бутиламиногидрокси-пропоксифеноксиметил-метилоксадиазол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Вакцина для лечения рака мочевого пузыря БЦЖ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Вакцины в соответствии с национальным календарем профилактических прививок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Валганцикловир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Валсартан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сакубитрил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Вальпроевая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Вандетаниб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Варфарин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Ведолизумаб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Велаглюцераза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Вемурафениб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Вилантерол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флутиказона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фуроат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Вилантерол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умеклидиния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Вилдаглиптин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Винбластин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Винкристин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Винорелбин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Винпоцетин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Висмодегиб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Висмута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трикалия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дицитрат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Вода для инъекций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Водорода пероксид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Вориконазол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Гадобеновая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Гадобутрол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Гадоверсетамид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Гадодиамид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Гадоксетовая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Гадопентетовая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Галантамин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Галоперидол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Ганиреликс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Ганцикловир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Гатифлоксацин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Гексопреналин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Гемцитабин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Гентамицин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Гепарин натрия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Гефитиниб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Гидрокортизон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Гидроксизин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Гидроксикарбамид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Гидроксихлорохин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Гидрохлоротиазид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Гипромеллоза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Глатирамера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ацетат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Глибенклами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Гликлазид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Гликопиррония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Гликопиррония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индакатерол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Глицин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Глутамил</w:t>
            </w:r>
            <w:proofErr w:type="spellEnd"/>
            <w:r w:rsidRPr="00873326">
              <w:rPr>
                <w:rFonts w:ascii="Times New Roman" w:hAnsi="Times New Roman" w:cs="Times New Roman"/>
              </w:rPr>
              <w:t>-</w:t>
            </w:r>
            <w:proofErr w:type="spellStart"/>
            <w:r w:rsidRPr="00873326">
              <w:rPr>
                <w:rFonts w:ascii="Times New Roman" w:hAnsi="Times New Roman" w:cs="Times New Roman"/>
              </w:rPr>
              <w:t>цистеинил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-глицин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динатрия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Глюкагон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Гозерелин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Гозоглиптин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Голимумаб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Гонадотропин хорионический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Дабигатрана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этексилат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Дабрафениб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Дазатиниб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Дакарбазин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Даклатасвир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Дапаглифлозин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156.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Дапсон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Дарбэпоэтин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Дарунавир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Дасабувир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омбитасвир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паритапревир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Даунорубицин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Дегареликс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Дезоксирибонуклеиновая кислота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плазмидная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73326">
              <w:rPr>
                <w:rFonts w:ascii="Times New Roman" w:hAnsi="Times New Roman" w:cs="Times New Roman"/>
              </w:rPr>
              <w:t>сверхскрученная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кольцевая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двуцепочечная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)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Дексаметазон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Декскетопрофен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Декстроза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Декстроза+Калия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хлорид+Натрия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цитрат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Деносумаб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Десмопрессин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Деферазирокс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Джозамицин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Диазепам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Диданозин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Дидрогестерон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Диклофенак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Димеркаптопропан-сульфонат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Диметилфумарат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Диоксометилтетрагидро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-пиримидин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сульфадиметоксин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тримекаин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Дифенгидрамин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Доксазозин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Доксициклин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Доксорубицин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Долутегравир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Дорзоламид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Дорназа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186.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Доцетаксел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Дроперидол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Дротаверин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Железа (III) гидроксид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олигоизомальтозат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Железа (III) гидроксид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полимальтозат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Железа (III) гидроксида сахарозный комплекс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Железа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карбоксимальтозат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Зидовудин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Зидовудин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Золедроновая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Зопиклон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Зуклопентиксол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Ибрутиниб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Ибупрофен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Ивабрадин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Идарубицин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Идурсульфаза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этамбутол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пиридоксин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рифампицин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этамбутол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пиридоксин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Изониазид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динитрат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Изосорбида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мононитрат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Иксазомиб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Иматиниб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Имиглюцераза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Имидазолилэтанамид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пентандиовой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кислоты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217.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Имипрамин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Иммуноглобулин антирабический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Иммуноглобулин антитимоцитарный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Иммуноглобулин против клещевого энцефалита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Иммуноглобулин человека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антирезус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RHO(D)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Иммуноглобулин человека нормальный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Иммуноглобулин человека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противостафилококковый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Индакатерол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Индапамид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Инозин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никотинамид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рибофлавин + янтарная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аспарт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двухфазный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гларгин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глулизин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Инсулин двухфазный (человеческий генно-инженерный)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деглудек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деглудек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аспарт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детемир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лизпро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Инсулин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лизпро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двухфазный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Инсулин растворимый (человеческий генно-инженерный)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Инсулин-</w:t>
            </w:r>
            <w:proofErr w:type="spellStart"/>
            <w:r w:rsidRPr="00873326">
              <w:rPr>
                <w:rFonts w:ascii="Times New Roman" w:hAnsi="Times New Roman" w:cs="Times New Roman"/>
              </w:rPr>
              <w:t>изофан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(человеческий генно-инженерный)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Интерферон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Интерферон бета-1а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Интерферон бета-</w:t>
            </w:r>
            <w:proofErr w:type="spellStart"/>
            <w:r w:rsidRPr="00873326">
              <w:rPr>
                <w:rFonts w:ascii="Times New Roman" w:hAnsi="Times New Roman" w:cs="Times New Roman"/>
              </w:rPr>
              <w:t>lb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Интерферон гамма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Инфликсимаб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Йоверсол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Йогексол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Йод + калия йодид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глицерол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Йомепрол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248.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Йопромид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Ипратропия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 + фенотерол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Иринотекан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Кабазитаксел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Кагоцел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Калий-железо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гексацианоферрат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Калия и магния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аспарагинат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Калия йодид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Калия перманганат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Кальцитонин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Кальцитриол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Кальция глюконат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Кальция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фолинат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Канакинумаб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Капецитабин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Капреомицин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Каптоприл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Карбамазепин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Карбетоцин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Карведилол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Карфилзомиб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Кветиапин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Кетоаналоги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аминокислот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Кетопрофен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Кеторолак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Кларитромицин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Клиндамицин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Кломипрамин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Кломифен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Клоназепам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279.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Клонидин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Клопидогрел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Клотримазол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Кобиметиниб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Колекальциферол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Комплекс </w:t>
            </w:r>
            <w:r w:rsidR="009512D8">
              <w:rPr>
                <w:rFonts w:ascii="Times New Roman" w:hAnsi="Times New Roman" w:cs="Times New Roman"/>
                <w:position w:val="-6"/>
              </w:rPr>
              <w:pict>
                <v:shape id="_x0000_i1025" style="width:12.75pt;height:18pt" coordsize="" o:spt="100" adj="0,,0" path="" filled="f" stroked="f">
                  <v:stroke joinstyle="miter"/>
                  <v:imagedata r:id="rId80" o:title="base_23629_148011_32768"/>
                  <v:formulas/>
                  <v:path o:connecttype="segments"/>
                </v:shape>
              </w:pict>
            </w:r>
            <w:r w:rsidRPr="00873326">
              <w:rPr>
                <w:rFonts w:ascii="Times New Roman" w:hAnsi="Times New Roman" w:cs="Times New Roman"/>
              </w:rPr>
              <w:t xml:space="preserve">-железа (III)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оксигидроксида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сахарозы и крахмала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Ко-</w:t>
            </w:r>
            <w:proofErr w:type="spellStart"/>
            <w:r w:rsidRPr="00873326">
              <w:rPr>
                <w:rFonts w:ascii="Times New Roman" w:hAnsi="Times New Roman" w:cs="Times New Roman"/>
              </w:rPr>
              <w:t>тримоксазол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Кофеин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Кризотиниб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Корифоллитропин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Кромоглициевая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Ксилометазолин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Лакосамид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Лактулоза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Ламивудин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Ланреотид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Лапатиниб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Лаппаконитина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гидробромид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Ларонидаза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Левамизол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Леветирацетам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Левобупивакаин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бенсеразид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Леводопа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карбидопа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Левомепромазин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Левотироксин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Левофлоксацин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Лейпрорелин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Леналидомид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Ленватиниб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Лефлуномид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310.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Лизиноприл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Ликсисенатид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Линаглиптин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Линезолид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Лозартан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Ломефлоксацин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Ломефлоксацин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протионамид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этамбутол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пиридоксин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Ломустин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Лоперамид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Лопинавир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Лоразепам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Лоратадин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Лорноксикам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Магния сульфат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Макрогол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Маннитол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Маравирок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Мацитентан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Мебеверин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Мебендазол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Меглюмина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акридонацетат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Меглюмина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Медроксипрогестерон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Мелфалан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Мельдоний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Мемантин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Менадиона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 бисульфит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Меркаптопурин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Месалазин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Месна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341.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Метилдопа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Метилпреднизолон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Метионил</w:t>
            </w:r>
            <w:proofErr w:type="spellEnd"/>
            <w:r w:rsidRPr="00873326">
              <w:rPr>
                <w:rFonts w:ascii="Times New Roman" w:hAnsi="Times New Roman" w:cs="Times New Roman"/>
              </w:rPr>
              <w:t>-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глутамил</w:t>
            </w:r>
            <w:proofErr w:type="spellEnd"/>
            <w:r w:rsidRPr="00873326">
              <w:rPr>
                <w:rFonts w:ascii="Times New Roman" w:hAnsi="Times New Roman" w:cs="Times New Roman"/>
              </w:rPr>
              <w:t>-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гистидил</w:t>
            </w:r>
            <w:proofErr w:type="spellEnd"/>
            <w:r w:rsidRPr="00873326">
              <w:rPr>
                <w:rFonts w:ascii="Times New Roman" w:hAnsi="Times New Roman" w:cs="Times New Roman"/>
              </w:rPr>
              <w:t>-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фенилаланил</w:t>
            </w:r>
            <w:proofErr w:type="spellEnd"/>
            <w:r w:rsidRPr="00873326">
              <w:rPr>
                <w:rFonts w:ascii="Times New Roman" w:hAnsi="Times New Roman" w:cs="Times New Roman"/>
              </w:rPr>
              <w:t>-пролил-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глицил</w:t>
            </w:r>
            <w:proofErr w:type="spellEnd"/>
            <w:r w:rsidRPr="00873326">
              <w:rPr>
                <w:rFonts w:ascii="Times New Roman" w:hAnsi="Times New Roman" w:cs="Times New Roman"/>
              </w:rPr>
              <w:t>-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пролин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Метоклопрамид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Метопролол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Метотрексат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Метронидазол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Метформин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Мефлохин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Миглустат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Мидазолам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Микофенолата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мофетил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Микофеноловая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Митоксантрон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Митомицин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Митотан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Моксифлоксацин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Моксонидин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Мометазон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Мометазон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Мороктоког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Морфин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Налоксон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оксикодон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Налоксон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Налтрексон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Нандролон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Нарлапревир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Натализумаб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Натамицин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амидотризоат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Натрия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оксибутират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372.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Натрия хлорид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Невирапин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Неларабин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Неостигмина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метилсульфат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Ниволумаб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Нилотиниб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Нимодипин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Нинтеданиб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Нистатин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Нитизинон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Нитразепам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Нитроглицерин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Нифедипин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Нонаког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Норэпинефрин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Норэтистерон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Обинутузумаб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Окрелизумаб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Оксазепам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Оксалиплатин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Оксациллин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Оксибупрокаин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Окситоцин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Окскарбазепин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Октреотид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Оланзапин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Олодатерол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Омализумаб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Омепразол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Ондансетрон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Осельтамивир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Офлоксацин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Пазопаниб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Паклитаксел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Паливизумаб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Палиперидон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Панкреатин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Парацетамол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Парикальцитол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Парнапарин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Пароксетин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Пасиреотид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Пембролизумаб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Пеметрексед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Пеницилламин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Пентоксифиллин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Перампанел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Периндоприл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Перициазин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Пертузумаб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Перфеназин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Пилокарпин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Пимекролимус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Пипофезин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Пиразинамид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Пирантел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Пирацетам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Пирибедил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Пиридоксин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Пиридостигмина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Пирфенидон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Платифиллин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Полипептиды коры головного мозга скота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Повидон</w:t>
            </w:r>
            <w:proofErr w:type="spellEnd"/>
            <w:r w:rsidRPr="00873326">
              <w:rPr>
                <w:rFonts w:ascii="Times New Roman" w:hAnsi="Times New Roman" w:cs="Times New Roman"/>
              </w:rPr>
              <w:t>-Йод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Порактант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Празиквантел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Прамипексол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Прегабалин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Преднизолон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Прогестерон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Прокаин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Прокаинамид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Прокарбазин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Пропионилфенил-этоксиэтилпиперидин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Пропранолол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Протионамид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альфа-2a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альфа-2b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Пэгинтерферон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бета-1a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Ралтегравир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Ралтитрексид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Ранибизумаб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Ранитидин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Регорафениб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Репаглинид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Ретинол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Рибавирин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Рибоциклиб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Ривароксабан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Ривастигмин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Рилпивирин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тенофовир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эмтрицитабин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Риоцигуат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Рисперидон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Ритонавир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Ритуксимаб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Рифабутин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Рифамицин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Рифампицин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Рокурония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Ромиплостим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Ропивакаин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Руксолитиниб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Саквинавир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Саксаглиптин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Салициловая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Салметерол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флутиказон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Сальбутамол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Сапроптерин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Себелипаза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Севеламер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Сеннозиды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 и В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Севофлуран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Секукинумаб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Сертиндол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Сертралин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Симвастатин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Симепревир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Симоктоког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 (фактор свертывания крови VIII человеческий рекомбинантный)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Ситаглиптин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Смектит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диоктаэдрический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Солифенацин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Соматропин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Сорафениб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496.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Соталол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Софосбувир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Спарфлоксацин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Спиронолактон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Ставудин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Стронция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ранелат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Сульпирид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Сульфасалазин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Сунитиниб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Сурфактант</w:t>
            </w:r>
            <w:proofErr w:type="spellEnd"/>
            <w:r w:rsidRPr="00873326">
              <w:rPr>
                <w:rFonts w:ascii="Times New Roman" w:hAnsi="Times New Roman" w:cs="Times New Roman"/>
              </w:rPr>
              <w:t>-БЛ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Такролимус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Тамоксифен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Тамсулозин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Тапентадол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Тафлу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прост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Тедизолид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Телбивудин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Талиглюцераза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Темозоломид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Тенофовир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Теризидон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Терипаратид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Терифлуномид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Терлипрессин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Тестостерон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Тестостерон (смесь эфиров)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Тетрабеназин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Тетрациклин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Тиамазол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Тиамин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Тизанидин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527.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Тикагрелор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Тилорон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Тимолол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Тиоктовая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Тиоридазин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Тиотропия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бромид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Тиоуреидоиминометил-пиридиния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перхлорат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Тобрамицин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Топирамат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Тофацитиниб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Тоцилизумаб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Трамадол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Траметиниб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Транексамовая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Трастузумаб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Трастузумаб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эмтанзин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Третиноин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Тригексифенидил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Тримеперидин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Трипторелин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Трифлуоперазин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Тропикамид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Умифеновир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Урапидил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Урсодезоксихолевая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Устекинумаб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Фамотидин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Фактор роста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эпидермальный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Фактор свертывания крови IX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Фактор свертывания крови VII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558.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Фактор свертывания крови VIII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559.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Фактор свертывания крови </w:t>
            </w:r>
            <w:proofErr w:type="spellStart"/>
            <w:r w:rsidRPr="00873326">
              <w:rPr>
                <w:rFonts w:ascii="Times New Roman" w:hAnsi="Times New Roman" w:cs="Times New Roman"/>
              </w:rPr>
              <w:t>VIII+Фактор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Виллебранда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Факторы свертывания крови II, IX и X в комбинации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Факторы свертывания крови II, VII, IX и X в комбинации (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Протром-биновый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комплекс)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Фенилэфрин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Фенитоин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Фенобарбитал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Феноксиметилпенициллин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Фенофибрат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Фенспирид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Фентанил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569.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Фибриноген + Тромбин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Филграстим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Финастерид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Финголимод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Флударабин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Флудрокортизон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Флуконазол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Флуоксетин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Флуоресцеин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Флупентиксол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579.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Флутамид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Флуфеназин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Фолиевая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Фоллитропин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Фоллитропин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лутропин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Фонтурацетам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Формотерол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Фосампренавир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Фосфазид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588.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Фосфолипиды +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глицирризиновая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кислота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589.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Фулвестрант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Фуросемид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Хлорамбуцил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Хлорамфеникол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Хлоргексидин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Хлорпромазин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Хлоропирамин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Холина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альфосцерат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Цепэгинтерферон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альфа-2b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Церебролизин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599.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Церитиниб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Цертолизумаба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пэгол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Цетиризин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Цетрореликс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Цетуксимаб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Цефазолин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Цефалексин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Цефтазидим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Цефтриаксон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Цефуроксим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609.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Цианокобаламин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Циклосерин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Циклоспорин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Циклофосфамид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Цинакальцет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Цинка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бисвинилимидазола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диацетат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Ципротерон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Ципрофлоксацин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Цитиколин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Эверолимус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619.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Эволокумаб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620.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Эзомепразол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Экулизумаб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Элиглустат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Элсульфавирин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Элтромбопаг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Эмпаглифлозин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Эмпэгфилграстим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Эналаприл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Энзалутамид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629.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Эноксапарин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натрия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Энтекавир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Энфувиртид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Эпирубицин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бета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Эпоэтин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бета (</w:t>
            </w:r>
            <w:proofErr w:type="spellStart"/>
            <w:r w:rsidRPr="00873326">
              <w:rPr>
                <w:rFonts w:ascii="Times New Roman" w:hAnsi="Times New Roman" w:cs="Times New Roman"/>
              </w:rPr>
              <w:t>метоксиполиэтилен</w:t>
            </w:r>
            <w:proofErr w:type="spellEnd"/>
            <w:r w:rsidRPr="00873326">
              <w:rPr>
                <w:rFonts w:ascii="Times New Roman" w:hAnsi="Times New Roman" w:cs="Times New Roman"/>
              </w:rPr>
              <w:t>-гликоль)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Эптаког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альфа [активированный]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Эрибулин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Эрлотиниб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639.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Этамбутол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640.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Этамзилат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641.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Этанерцепт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642.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Этанол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643.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Этелкальцетид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hyperlink w:anchor="P4108" w:history="1">
              <w:r w:rsidRPr="00873326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644.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Этилметилгидроксипиридина</w:t>
            </w:r>
            <w:proofErr w:type="spellEnd"/>
            <w:r w:rsidRPr="0087332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3326">
              <w:rPr>
                <w:rFonts w:ascii="Times New Roman" w:hAnsi="Times New Roman" w:cs="Times New Roman"/>
              </w:rPr>
              <w:t>сукцинат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645.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Этионамид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646.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Этопозид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647.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Этосуксимид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648.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Этравирин</w:t>
            </w:r>
            <w:proofErr w:type="spellEnd"/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649.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873326">
              <w:rPr>
                <w:rFonts w:ascii="Times New Roman" w:hAnsi="Times New Roman" w:cs="Times New Roman"/>
              </w:rPr>
              <w:t>Эфавиренз</w:t>
            </w:r>
            <w:proofErr w:type="spellEnd"/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4108"/>
      <w:bookmarkEnd w:id="11"/>
      <w:r w:rsidRPr="00873326">
        <w:rPr>
          <w:rFonts w:ascii="Times New Roman" w:hAnsi="Times New Roman" w:cs="Times New Roman"/>
        </w:rPr>
        <w:lastRenderedPageBreak/>
        <w:t>&lt;*&gt; Для обеспечения лекарственными препаратами для медицинского применения в условиях дневного стационара.</w:t>
      </w:r>
      <w:r>
        <w:rPr>
          <w:rFonts w:ascii="Times New Roman" w:hAnsi="Times New Roman" w:cs="Times New Roman"/>
        </w:rPr>
        <w:t>»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Приложение 5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изменениям, которые вносятся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в Территориальную программу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помощи на территории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Ставропольского края на 2019 год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и плановый период 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73326">
        <w:rPr>
          <w:rFonts w:ascii="Times New Roman" w:hAnsi="Times New Roman" w:cs="Times New Roman"/>
        </w:rPr>
        <w:t>Приложение 11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к Территориальной программе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государственных гарантий бесплатного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оказания гражданам медицинской помощи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территории Ставропольского края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на 2019 год и плановый период</w:t>
      </w:r>
    </w:p>
    <w:p w:rsidR="00873326" w:rsidRPr="00873326" w:rsidRDefault="00873326">
      <w:pPr>
        <w:pStyle w:val="ConsPlusNormal"/>
        <w:jc w:val="right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2020 и 2021 годов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bookmarkStart w:id="12" w:name="P4131"/>
      <w:bookmarkEnd w:id="12"/>
      <w:r w:rsidRPr="00873326">
        <w:rPr>
          <w:rFonts w:ascii="Times New Roman" w:hAnsi="Times New Roman" w:cs="Times New Roman"/>
        </w:rPr>
        <w:t>НОРМАТИВЫ ОБЪЕМА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МЕДИЦИНСКОЙ ПОМОЩИ В АМБУЛАТОРНЫХ УСЛОВИЯХ, ОКАЗЫВАЕМОЙ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 ПРОФИЛАКТИЧЕСКИМИ И ИНЫМИ ЦЕЛЯМИ В РАМКАХ ТЕРРИТОРИАЛЬНОЙ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ПРОГРАММЫ ГОСУДАРСТВЕННЫХ ГАРАНТИЙ БЕСПЛАТНОГО ОКАЗАНИЯ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ГРАЖДАНАМ МЕДИЦИНСКОЙ ПОМОЩИ НА ТЕРРИТОРИИ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СТАВРОПОЛЬСКОГО КРАЯ НА 2019 ГОД И ПЛАНОВЫЙ</w:t>
      </w:r>
    </w:p>
    <w:p w:rsidR="00873326" w:rsidRPr="00873326" w:rsidRDefault="00873326">
      <w:pPr>
        <w:pStyle w:val="ConsPlusTitle"/>
        <w:jc w:val="center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ПЕРИОД 2020 И 2021 ГОДОВ &lt;*&gt;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&lt;*&gt; Далее по тексту используется сокращение - Территориальная программа государственных гарантий бесплатного оказания гражданам медицинской помощи.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rPr>
          <w:rFonts w:ascii="Times New Roman" w:hAnsi="Times New Roman" w:cs="Times New Roman"/>
        </w:rPr>
        <w:sectPr w:rsidR="00873326" w:rsidRPr="0087332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2"/>
        <w:gridCol w:w="3816"/>
        <w:gridCol w:w="1134"/>
        <w:gridCol w:w="1191"/>
        <w:gridCol w:w="1191"/>
        <w:gridCol w:w="1247"/>
        <w:gridCol w:w="1361"/>
        <w:gridCol w:w="1361"/>
      </w:tblGrid>
      <w:tr w:rsidR="00873326" w:rsidRPr="00873326">
        <w:tc>
          <w:tcPr>
            <w:tcW w:w="9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873326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81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в амбулаторных условиях (по видам посещений)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873326" w:rsidRPr="00873326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2021 год</w:t>
            </w:r>
          </w:p>
        </w:tc>
      </w:tr>
      <w:tr w:rsidR="00873326" w:rsidRPr="00873326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Источник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Источник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Источник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873326" w:rsidRPr="00873326">
        <w:tc>
          <w:tcPr>
            <w:tcW w:w="90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73326" w:rsidRPr="00873326" w:rsidRDefault="008733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средства бюджета Ставропольского края (на 1 жителя)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средства обязательного медицинского страхования </w:t>
            </w:r>
            <w:hyperlink w:anchor="P4299" w:history="1">
              <w:r w:rsidRPr="00873326">
                <w:rPr>
                  <w:rFonts w:ascii="Times New Roman" w:hAnsi="Times New Roman" w:cs="Times New Roman"/>
                </w:rPr>
                <w:t>&lt;**&gt;</w:t>
              </w:r>
            </w:hyperlink>
            <w:r w:rsidRPr="00873326">
              <w:rPr>
                <w:rFonts w:ascii="Times New Roman" w:hAnsi="Times New Roman" w:cs="Times New Roman"/>
              </w:rPr>
              <w:t xml:space="preserve"> (на 1 застрахованное лицо)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средства бюджета Ставропольского края (на 1 жителя)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средства обязательного медицинского страхования </w:t>
            </w:r>
            <w:hyperlink w:anchor="P4299" w:history="1">
              <w:r w:rsidRPr="00873326">
                <w:rPr>
                  <w:rFonts w:ascii="Times New Roman" w:hAnsi="Times New Roman" w:cs="Times New Roman"/>
                </w:rPr>
                <w:t>&lt;**&gt;</w:t>
              </w:r>
            </w:hyperlink>
            <w:r w:rsidRPr="00873326">
              <w:rPr>
                <w:rFonts w:ascii="Times New Roman" w:hAnsi="Times New Roman" w:cs="Times New Roman"/>
              </w:rPr>
              <w:t xml:space="preserve"> (на 1 застрахованное лицо)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средства бюджета Ставропольского края (на 1 жителя)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средства обязательного медицинского страхования </w:t>
            </w:r>
            <w:hyperlink w:anchor="P4299" w:history="1">
              <w:r w:rsidRPr="00873326">
                <w:rPr>
                  <w:rFonts w:ascii="Times New Roman" w:hAnsi="Times New Roman" w:cs="Times New Roman"/>
                </w:rPr>
                <w:t>&lt;**&gt;</w:t>
              </w:r>
            </w:hyperlink>
            <w:r w:rsidRPr="00873326">
              <w:rPr>
                <w:rFonts w:ascii="Times New Roman" w:hAnsi="Times New Roman" w:cs="Times New Roman"/>
              </w:rPr>
              <w:t xml:space="preserve"> (на 1 застрахованное лицо)</w:t>
            </w:r>
          </w:p>
        </w:tc>
      </w:tr>
      <w:tr w:rsidR="00873326" w:rsidRPr="00873326"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8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в амбулаторных условиях, оказываемой с профилактическими и иными целями,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2,889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2,909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0,511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2,929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помощи, оказываемой с профилактическими целями, всего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1,176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1,196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0,403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1,216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1.1.1.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для проведения профилактических медицинских осмотров, в том числе в рамках диспансеризации,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0,790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0,808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0,826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1.1.1.1.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для проведения профилактических медицинских осмотров, в том числе при первом посещении по поводу диспансерного наблюдения (без учета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0,563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0,599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(первый этап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0,227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для проведения диспансеризации определенных групп населения (второй этап диспансеризации)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0,061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для проведения диспансерного наблюдения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0,286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0,288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0,290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Норматив объема медицинской помощи для посещения центров </w:t>
            </w:r>
            <w:r w:rsidRPr="00873326">
              <w:rPr>
                <w:rFonts w:ascii="Times New Roman" w:hAnsi="Times New Roman" w:cs="Times New Roman"/>
              </w:rPr>
              <w:lastRenderedPageBreak/>
              <w:t>здоровья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0,039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помощи, оказываемой с иными целями,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1,713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0,108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1,713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помощи, оказываемой при разовых посещениях в связи с заболеванием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0,346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0,346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0,346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Норматив объема медицинской помощи по профилю </w:t>
            </w:r>
            <w:r>
              <w:rPr>
                <w:rFonts w:ascii="Times New Roman" w:hAnsi="Times New Roman" w:cs="Times New Roman"/>
              </w:rPr>
              <w:t>«</w:t>
            </w:r>
            <w:r w:rsidRPr="00873326">
              <w:rPr>
                <w:rFonts w:ascii="Times New Roman" w:hAnsi="Times New Roman" w:cs="Times New Roman"/>
              </w:rPr>
              <w:t>медицинская реабилитация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1.2.3.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в связи с оказанием паллиативной медицинской помощи, всего</w:t>
            </w:r>
          </w:p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1.2.3.1.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в связи с оказанием паллиативной медицинской помощи без учета медицинской помощи на дому выездными патронажными бригадами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0,025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1.2.3.2.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в связи с оказанием паллиативной медицинской помощи на дому выездными патронажными бригадами паллиативной медицинской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 xml:space="preserve">Норматив объема медицинской </w:t>
            </w:r>
            <w:r w:rsidRPr="00873326">
              <w:rPr>
                <w:rFonts w:ascii="Times New Roman" w:hAnsi="Times New Roman" w:cs="Times New Roman"/>
              </w:rPr>
              <w:lastRenderedPageBreak/>
              <w:t>помощи при посещении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0,228</w:t>
            </w:r>
          </w:p>
        </w:tc>
      </w:tr>
      <w:tr w:rsidR="00873326" w:rsidRPr="008733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1.2.5.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Норматив объема медицинской помощи при посещении с другими целями (патронаж, выдача справок и иных медицинских документов)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1,139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1,139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0,031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73326" w:rsidRPr="00873326" w:rsidRDefault="0087332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73326">
              <w:rPr>
                <w:rFonts w:ascii="Times New Roman" w:hAnsi="Times New Roman" w:cs="Times New Roman"/>
              </w:rPr>
              <w:t>1,139</w:t>
            </w:r>
          </w:p>
        </w:tc>
      </w:tr>
    </w:tbl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73326">
        <w:rPr>
          <w:rFonts w:ascii="Times New Roman" w:hAnsi="Times New Roman" w:cs="Times New Roman"/>
        </w:rPr>
        <w:t>--------------------------------</w:t>
      </w:r>
    </w:p>
    <w:p w:rsidR="00873326" w:rsidRPr="00873326" w:rsidRDefault="00873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4299"/>
      <w:bookmarkEnd w:id="13"/>
      <w:r w:rsidRPr="00873326">
        <w:rPr>
          <w:rFonts w:ascii="Times New Roman" w:hAnsi="Times New Roman" w:cs="Times New Roman"/>
        </w:rPr>
        <w:t>&lt;**&gt; Далее по тексту используется сокращение - ОМС.</w:t>
      </w:r>
      <w:r>
        <w:rPr>
          <w:rFonts w:ascii="Times New Roman" w:hAnsi="Times New Roman" w:cs="Times New Roman"/>
        </w:rPr>
        <w:t>»</w:t>
      </w: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p w:rsidR="00873326" w:rsidRPr="00873326" w:rsidRDefault="00873326">
      <w:pPr>
        <w:pStyle w:val="ConsPlusNormal"/>
        <w:rPr>
          <w:rFonts w:ascii="Times New Roman" w:hAnsi="Times New Roman" w:cs="Times New Roman"/>
        </w:rPr>
      </w:pPr>
    </w:p>
    <w:sectPr w:rsidR="00873326" w:rsidRPr="00873326" w:rsidSect="000610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26"/>
    <w:rsid w:val="00017F84"/>
    <w:rsid w:val="003105CD"/>
    <w:rsid w:val="00873326"/>
    <w:rsid w:val="0095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BA9FF39-917B-4ED5-A599-178542C7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33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33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E45BB58C3D875EC29F08CE455AAFF1A34AD2D5F69C78BE8E04E5DE1D50B41641E04609A10DCCB98539AED4B73F74AB08AA22BBF2AF70B6F8F9A322DI1yEH" TargetMode="External"/><Relationship Id="rId21" Type="http://schemas.openxmlformats.org/officeDocument/2006/relationships/hyperlink" Target="consultantplus://offline/ref=9E45BB58C3D875EC29F08CE455AAFF1A34AD2D5F69C78BE8E04E5DE1D50B41641E04609A10DCCB98539AED4F74F74AB08AA22BBF2AF70B6F8F9A322DI1yEH" TargetMode="External"/><Relationship Id="rId42" Type="http://schemas.openxmlformats.org/officeDocument/2006/relationships/hyperlink" Target="consultantplus://offline/ref=9E45BB58C3D875EC29F08CE455AAFF1A34AD2D5F69C78BE8E04E5DE1D50B41641E04609A10DCCB98539AEE4870F74AB08AA22BBF2AF70B6F8F9A322DI1yEH" TargetMode="External"/><Relationship Id="rId47" Type="http://schemas.openxmlformats.org/officeDocument/2006/relationships/hyperlink" Target="consultantplus://offline/ref=9E45BB58C3D875EC29F08CE455AAFF1A34AD2D5F69C78BE8E04E5DE1D50B41641E04609A10DCCB985398EC4870F74AB08AA22BBF2AF70B6F8F9A322DI1yEH" TargetMode="External"/><Relationship Id="rId63" Type="http://schemas.openxmlformats.org/officeDocument/2006/relationships/hyperlink" Target="consultantplus://offline/ref=9E45BB58C3D875EC29F08CE455AAFF1A34AD2D5F69C78BE8E04E5DE1D50B41641E04609A10DCCB985398ED4E72F74AB08AA22BBF2AF70B6F8F9A322DI1yEH" TargetMode="External"/><Relationship Id="rId68" Type="http://schemas.openxmlformats.org/officeDocument/2006/relationships/hyperlink" Target="consultantplus://offline/ref=9E45BB58C3D875EC29F08CE455AAFF1A34AD2D5F69C78BE8E04E5DE1D50B41641E04609A10DCCB985398EB4871F74AB08AA22BBF2AF70B6F8F9A322DI1yEH" TargetMode="External"/><Relationship Id="rId16" Type="http://schemas.openxmlformats.org/officeDocument/2006/relationships/hyperlink" Target="consultantplus://offline/ref=9E45BB58C3D875EC29F08CE455AAFF1A34AD2D5F69C78BE8E04E5DE1D50B41641E04609A10DCCB98539AEC4A70F74AB08AA22BBF2AF70B6F8F9A322DI1yEH" TargetMode="External"/><Relationship Id="rId11" Type="http://schemas.openxmlformats.org/officeDocument/2006/relationships/hyperlink" Target="consultantplus://offline/ref=9E45BB58C3D875EC29F08CE455AAFF1A34AD2D5F69C78BE8E04E5DE1D50B41641E04609A10DCCB98539AEC4975F74AB08AA22BBF2AF70B6F8F9A322DI1yEH" TargetMode="External"/><Relationship Id="rId32" Type="http://schemas.openxmlformats.org/officeDocument/2006/relationships/hyperlink" Target="consultantplus://offline/ref=9E45BB58C3D875EC29F08CE455AAFF1A34AD2D5F69C78BE8E04E5DE1D50B41641E04609A10DCCB98539AEE4C75F74AB08AA22BBF2AF70B6F8F9A322DI1yEH" TargetMode="External"/><Relationship Id="rId37" Type="http://schemas.openxmlformats.org/officeDocument/2006/relationships/hyperlink" Target="consultantplus://offline/ref=9E45BB58C3D875EC29F08CE455AAFF1A34AD2D5F69C78BE8E04E5DE1D50B41641E04609A10DCCB98539AEE4F77F74AB08AA22BBF2AF70B6F8F9A322DI1yEH" TargetMode="External"/><Relationship Id="rId53" Type="http://schemas.openxmlformats.org/officeDocument/2006/relationships/hyperlink" Target="consultantplus://offline/ref=9E45BB58C3D875EC29F092E943C6A11030A7775069C781B9B81F5BB68A5B47315E4466CF5398C79E5B91B81C31A913E0C6E926B83CEB0B68I9y8H" TargetMode="External"/><Relationship Id="rId58" Type="http://schemas.openxmlformats.org/officeDocument/2006/relationships/hyperlink" Target="consultantplus://offline/ref=9E45BB58C3D875EC29F08CE455AAFF1A34AD2D5F69C78BE8E04E5DE1D50B41641E04609A10DCCB985398E84B70F74AB08AA22BBF2AF70B6F8F9A322DI1yEH" TargetMode="External"/><Relationship Id="rId74" Type="http://schemas.openxmlformats.org/officeDocument/2006/relationships/hyperlink" Target="consultantplus://offline/ref=9E45BB58C3D875EC29F08CE455AAFF1A34AD2D5F69C78BE8E04E5DE1D50B41641E04609A10DCCB985398EA4A77F74AB08AA22BBF2AF70B6F8F9A322DI1yEH" TargetMode="External"/><Relationship Id="rId79" Type="http://schemas.openxmlformats.org/officeDocument/2006/relationships/hyperlink" Target="consultantplus://offline/ref=9E45BB58C3D875EC29F08CE455AAFF1A34AD2D5F69C78CE6E64D5DE1D50B41641E04609A02DC93945292F24D73E21CE1CFIFyEH" TargetMode="External"/><Relationship Id="rId5" Type="http://schemas.openxmlformats.org/officeDocument/2006/relationships/hyperlink" Target="consultantplus://offline/ref=9E45BB58C3D875EC29F08CE455AAFF1A34AD2D5F69C78BE8E04E5DE1D50B41641E04609A10DCCB98539AEC4C72F74AB08AA22BBF2AF70B6F8F9A322DI1yEH" TargetMode="External"/><Relationship Id="rId61" Type="http://schemas.openxmlformats.org/officeDocument/2006/relationships/hyperlink" Target="consultantplus://offline/ref=9E45BB58C3D875EC29F08CE455AAFF1A34AD2D5F69C78BE8E04E5DE1D50B41641E04609A10DCCB985398E94A7CF74AB08AA22BBF2AF70B6F8F9A322DI1yEH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9E45BB58C3D875EC29F08CE455AAFF1A34AD2D5F69C78BE8E04E5DE1D50B41641E04609A10DCCB98539AED497DF74AB08AA22BBF2AF70B6F8F9A322DI1yEH" TargetMode="External"/><Relationship Id="rId14" Type="http://schemas.openxmlformats.org/officeDocument/2006/relationships/hyperlink" Target="consultantplus://offline/ref=9E45BB58C3D875EC29F08CE455AAFF1A34AD2D5F69C78BE8E04E5DE1D50B41641E04609A10DCCB98539AEC4A70F74AB08AA22BBF2AF70B6F8F9A322DI1yEH" TargetMode="External"/><Relationship Id="rId22" Type="http://schemas.openxmlformats.org/officeDocument/2006/relationships/hyperlink" Target="consultantplus://offline/ref=9E45BB58C3D875EC29F08CE455AAFF1A34AD2D5F69C78BE8E04E5DE1D50B41641E04609A10DCCB98539AED487CF74AB08AA22BBF2AF70B6F8F9A322DI1yEH" TargetMode="External"/><Relationship Id="rId27" Type="http://schemas.openxmlformats.org/officeDocument/2006/relationships/hyperlink" Target="consultantplus://offline/ref=9E45BB58C3D875EC29F08CE455AAFF1A34AD2D5F69C78BE8E04E5DE1D50B41641E04609A10DCCB98539AED4B7DF74AB08AA22BBF2AF70B6F8F9A322DI1yEH" TargetMode="External"/><Relationship Id="rId30" Type="http://schemas.openxmlformats.org/officeDocument/2006/relationships/hyperlink" Target="consultantplus://offline/ref=9E45BB58C3D875EC29F08CE455AAFF1A34AD2D5F69C78BE8E04E5DE1D50B41641E04609A10DCCB98539AED457CF74AB08AA22BBF2AF70B6F8F9A322DI1yEH" TargetMode="External"/><Relationship Id="rId35" Type="http://schemas.openxmlformats.org/officeDocument/2006/relationships/hyperlink" Target="consultantplus://offline/ref=9E45BB58C3D875EC29F08CE455AAFF1A34AD2D5F69C78BE8E04E5DE1D50B41641E04609A10DCCB98539AEE4C7CF74AB08AA22BBF2AF70B6F8F9A322DI1yEH" TargetMode="External"/><Relationship Id="rId43" Type="http://schemas.openxmlformats.org/officeDocument/2006/relationships/hyperlink" Target="consultantplus://offline/ref=9E45BB58C3D875EC29F08CE455AAFF1A34AD2D5F69C78BE8E04E5DE1D50B41641E04609A10DCCB98539AEF4875F74AB08AA22BBF2AF70B6F8F9A322DI1yEH" TargetMode="External"/><Relationship Id="rId48" Type="http://schemas.openxmlformats.org/officeDocument/2006/relationships/hyperlink" Target="consultantplus://offline/ref=9E45BB58C3D875EC29F08CE455AAFF1A34AD2D5F69C78BE8E04E5DE1D50B41641E04609A10DCCB985398EC4870F74AB08AA22BBF2AF70B6F8F9A322DI1yEH" TargetMode="External"/><Relationship Id="rId56" Type="http://schemas.openxmlformats.org/officeDocument/2006/relationships/hyperlink" Target="consultantplus://offline/ref=9E45BB58C3D875EC29F08CE455AAFF1A34AD2D5F69C78BE8E04E5DE1D50B41641E04609A10DCCB985398EE4F7DF74AB08AA22BBF2AF70B6F8F9A322DI1yEH" TargetMode="External"/><Relationship Id="rId64" Type="http://schemas.openxmlformats.org/officeDocument/2006/relationships/hyperlink" Target="consultantplus://offline/ref=9E45BB58C3D875EC29F08CE455AAFF1A34AD2D5F69C78BE8E04E5DE1D50B41641E04609A10DCCB985398ED4E72F74AB08AA22BBF2AF70B6F8F9A322DI1yEH" TargetMode="External"/><Relationship Id="rId69" Type="http://schemas.openxmlformats.org/officeDocument/2006/relationships/hyperlink" Target="consultantplus://offline/ref=9E45BB58C3D875EC29F08CE455AAFF1A34AD2D5F69C78BE8E04E5DE1D50B41641E04609A10DCCB985398EB487CF74AB08AA22BBF2AF70B6F8F9A322DI1yEH" TargetMode="External"/><Relationship Id="rId77" Type="http://schemas.openxmlformats.org/officeDocument/2006/relationships/hyperlink" Target="consultantplus://offline/ref=9E45BB58C3D875EC29F08CE455AAFF1A34AD2D5F69C78BE8E04E5DE1D50B41641E04609A10DCCB985399EC4F7CF74AB08AA22BBF2AF70B6F8F9A322DI1yEH" TargetMode="External"/><Relationship Id="rId8" Type="http://schemas.openxmlformats.org/officeDocument/2006/relationships/hyperlink" Target="consultantplus://offline/ref=9E45BB58C3D875EC29F08CE455AAFF1A34AD2D5F69C78BE8E04E5DE1D50B41641E04609A10DCCB98539AEC4C72F74AB08AA22BBF2AF70B6F8F9A322DI1yEH" TargetMode="External"/><Relationship Id="rId51" Type="http://schemas.openxmlformats.org/officeDocument/2006/relationships/hyperlink" Target="consultantplus://offline/ref=9E45BB58C3D875EC29F08CE455AAFF1A34AD2D5F69C78BE8E04E5DE1D50B41641E04609A10DCCB985398EC4C74F74AB08AA22BBF2AF70B6F8F9A322DI1yEH" TargetMode="External"/><Relationship Id="rId72" Type="http://schemas.openxmlformats.org/officeDocument/2006/relationships/hyperlink" Target="consultantplus://offline/ref=9E45BB58C3D875EC29F08CE455AAFF1A34AD2D5F69C78BE8E04E5DE1D50B41641E04609A10DCCB985398E54E7DF74AB08AA22BBF2AF70B6F8F9A322DI1yEH" TargetMode="External"/><Relationship Id="rId80" Type="http://schemas.openxmlformats.org/officeDocument/2006/relationships/image" Target="media/image1.wmf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E45BB58C3D875EC29F08CE455AAFF1A34AD2D5F69C78BE8E04E5DE1D50B41641E04609A10DCCB98539AEC4C72F74AB08AA22BBF2AF70B6F8F9A322DI1yEH" TargetMode="External"/><Relationship Id="rId17" Type="http://schemas.openxmlformats.org/officeDocument/2006/relationships/hyperlink" Target="consultantplus://offline/ref=9E45BB58C3D875EC29F08CE455AAFF1A34AD2D5F69C78BE8E04E5DE1D50B41641E04609A10DCCB98539AED4F74F74AB08AA22BBF2AF70B6F8F9A322DI1yEH" TargetMode="External"/><Relationship Id="rId25" Type="http://schemas.openxmlformats.org/officeDocument/2006/relationships/hyperlink" Target="consultantplus://offline/ref=9E45BB58C3D875EC29F08CE455AAFF1A34AD2D5F69C78BE8E04E5DE1D50B41641E04609A10DCCB98539AED487CF74AB08AA22BBF2AF70B6F8F9A322DI1yEH" TargetMode="External"/><Relationship Id="rId33" Type="http://schemas.openxmlformats.org/officeDocument/2006/relationships/hyperlink" Target="consultantplus://offline/ref=9E45BB58C3D875EC29F08CE455AAFF1A34AD2D5F69C78BE8E04E5DE1D50B41641E04609A10DCCB98539AED457CF74AB08AA22BBF2AF70B6F8F9A322DI1yEH" TargetMode="External"/><Relationship Id="rId38" Type="http://schemas.openxmlformats.org/officeDocument/2006/relationships/hyperlink" Target="consultantplus://offline/ref=9E45BB58C3D875EC29F08CE455AAFF1A34AD2D5F69C78BE8E04E5DE1D50B41641E04609A10DCCB98539AEE4F76F74AB08AA22BBF2AF70B6F8F9A322DI1yEH" TargetMode="External"/><Relationship Id="rId46" Type="http://schemas.openxmlformats.org/officeDocument/2006/relationships/hyperlink" Target="consultantplus://offline/ref=9E45BB58C3D875EC29F08CE455AAFF1A34AD2D5F69C78BE8E04E5DE1D50B41641E04609A10DCCB985398EC4872F74AB08AA22BBF2AF70B6F8F9A322DI1yEH" TargetMode="External"/><Relationship Id="rId59" Type="http://schemas.openxmlformats.org/officeDocument/2006/relationships/hyperlink" Target="consultantplus://offline/ref=9E45BB58C3D875EC29F08CE455AAFF1A34AD2D5F69C78BE8E04E5DE1D50B41641E04609A10DCCB985398E94D76F74AB08AA22BBF2AF70B6F8F9A322DI1yEH" TargetMode="External"/><Relationship Id="rId67" Type="http://schemas.openxmlformats.org/officeDocument/2006/relationships/hyperlink" Target="consultantplus://offline/ref=9E45BB58C3D875EC29F08CE455AAFF1A34AD2D5F69C78BE8E04E5DE1D50B41641E04609A10DCCB985398EB4876F74AB08AA22BBF2AF70B6F8F9A322DI1yEH" TargetMode="External"/><Relationship Id="rId20" Type="http://schemas.openxmlformats.org/officeDocument/2006/relationships/hyperlink" Target="consultantplus://offline/ref=9E45BB58C3D875EC29F08CE455AAFF1A34AD2D5F69C78BE8E04E5DE1D50B41641E04609A10DCCB98539AED4F74F74AB08AA22BBF2AF70B6F8F9A322DI1yEH" TargetMode="External"/><Relationship Id="rId41" Type="http://schemas.openxmlformats.org/officeDocument/2006/relationships/hyperlink" Target="consultantplus://offline/ref=9E45BB58C3D875EC29F08CE455AAFF1A34AD2D5F69C78BE8E04E5DE1D50B41641E04609A10DCCB98539AEE497CF74AB08AA22BBF2AF70B6F8F9A322DI1yEH" TargetMode="External"/><Relationship Id="rId54" Type="http://schemas.openxmlformats.org/officeDocument/2006/relationships/hyperlink" Target="consultantplus://offline/ref=9E45BB58C3D875EC29F092E943C6A11030A7775069C781B9B81F5BB68A5B47315E4466CF5398C5985691B81C31A913E0C6E926B83CEB0B68I9y8H" TargetMode="External"/><Relationship Id="rId62" Type="http://schemas.openxmlformats.org/officeDocument/2006/relationships/hyperlink" Target="consultantplus://offline/ref=9E45BB58C3D875EC29F08CE455AAFF1A34AD2D5F69C78BE8E04E5DE1D50B41641E04609A10DCCB985398EA4871F74AB08AA22BBF2AF70B6F8F9A322DI1yEH" TargetMode="External"/><Relationship Id="rId70" Type="http://schemas.openxmlformats.org/officeDocument/2006/relationships/hyperlink" Target="consultantplus://offline/ref=9E45BB58C3D875EC29F08CE455AAFF1A34AD2D5F69C78BE8E04E5DE1D50B41641E04609A10DCCB985398EA4A77F74AB08AA22BBF2AF70B6F8F9A322DI1yEH" TargetMode="External"/><Relationship Id="rId75" Type="http://schemas.openxmlformats.org/officeDocument/2006/relationships/hyperlink" Target="consultantplus://offline/ref=9E45BB58C3D875EC29F08CE455AAFF1A34AD2D5F69C78BE8E04E5DE1D50B41641E04609A10DCCB985398EA4A77F74AB08AA22BBF2AF70B6F8F9A322DI1y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5BB58C3D875EC29F08CE455AAFF1A34AD2D5F69C78BE8E04E5DE1D50B41641E04609A10DCCB98539AEC4F77F74AB08AA22BBF2AF70B6F8F9A322DI1yEH" TargetMode="External"/><Relationship Id="rId15" Type="http://schemas.openxmlformats.org/officeDocument/2006/relationships/hyperlink" Target="consultantplus://offline/ref=9E45BB58C3D875EC29F08CE455AAFF1A34AD2D5F69C78BE8E04E5DE1D50B41641E04609A10DCCB98539AEC4570F74AB08AA22BBF2AF70B6F8F9A322DI1yEH" TargetMode="External"/><Relationship Id="rId23" Type="http://schemas.openxmlformats.org/officeDocument/2006/relationships/hyperlink" Target="consultantplus://offline/ref=9E45BB58C3D875EC29F08CE455AAFF1A34AD2D5F69C78BE8E04E5DE1D50B41641E04609A10DCCB98539AED4B76F74AB08AA22BBF2AF70B6F8F9A322DI1yEH" TargetMode="External"/><Relationship Id="rId28" Type="http://schemas.openxmlformats.org/officeDocument/2006/relationships/hyperlink" Target="consultantplus://offline/ref=9E45BB58C3D875EC29F08CE455AAFF1A34AD2D5F69C78BE8E04E5DE1D50B41641E04609A10DCCB98539AED457CF74AB08AA22BBF2AF70B6F8F9A322DI1yEH" TargetMode="External"/><Relationship Id="rId36" Type="http://schemas.openxmlformats.org/officeDocument/2006/relationships/hyperlink" Target="consultantplus://offline/ref=9E45BB58C3D875EC29F08CE455AAFF1A34AD2D5F69C78BE8E04E5DE1D50B41641E04609A10DCCB98539AEE4F74F74AB08AA22BBF2AF70B6F8F9A322DI1yEH" TargetMode="External"/><Relationship Id="rId49" Type="http://schemas.openxmlformats.org/officeDocument/2006/relationships/hyperlink" Target="consultantplus://offline/ref=9E45BB58C3D875EC29F08CE455AAFF1A34AD2D5F69C78BE8E04E5DE1D50B41641E04609A10DCCB985398EC4A76F74AB08AA22BBF2AF70B6F8F9A322DI1yEH" TargetMode="External"/><Relationship Id="rId57" Type="http://schemas.openxmlformats.org/officeDocument/2006/relationships/hyperlink" Target="consultantplus://offline/ref=9E45BB58C3D875EC29F08CE455AAFF1A34AD2D5F69C78BE8E04E5DE1D50B41641E04609A10DCCB985398EE4970F74AB08AA22BBF2AF70B6F8F9A322DI1yEH" TargetMode="External"/><Relationship Id="rId10" Type="http://schemas.openxmlformats.org/officeDocument/2006/relationships/hyperlink" Target="consultantplus://offline/ref=9E45BB58C3D875EC29F08CE455AAFF1A34AD2D5F69C78CE8E54A5DE1D50B41641E04609A10DCCB98539AEC4C7DF74AB08AA22BBF2AF70B6F8F9A322DI1yEH" TargetMode="External"/><Relationship Id="rId31" Type="http://schemas.openxmlformats.org/officeDocument/2006/relationships/hyperlink" Target="consultantplus://offline/ref=9E45BB58C3D875EC29F08CE455AAFF1A34AD2D5F69C78BE8E04E5DE1D50B41641E04609A10DCCB98539AEE4D71F74AB08AA22BBF2AF70B6F8F9A322DI1yEH" TargetMode="External"/><Relationship Id="rId44" Type="http://schemas.openxmlformats.org/officeDocument/2006/relationships/hyperlink" Target="consultantplus://offline/ref=9E45BB58C3D875EC29F08CE455AAFF1A34AD2D5F69C78BE8E04E5DE1D50B41641E04609A10DCCB985398EC4C74F74AB08AA22BBF2AF70B6F8F9A322DI1yEH" TargetMode="External"/><Relationship Id="rId52" Type="http://schemas.openxmlformats.org/officeDocument/2006/relationships/hyperlink" Target="consultantplus://offline/ref=9E45BB58C3D875EC29F092E943C6A11030A472536CC381B9B81F5BB68A5B47314C443EC35290D8995584EE4D74IFy5H" TargetMode="External"/><Relationship Id="rId60" Type="http://schemas.openxmlformats.org/officeDocument/2006/relationships/hyperlink" Target="consultantplus://offline/ref=9E45BB58C3D875EC29F08CE455AAFF1A34AD2D5F69C78BE8E04E5DE1D50B41641E04609A10DCCB985398ED4E72F74AB08AA22BBF2AF70B6F8F9A322DI1yEH" TargetMode="External"/><Relationship Id="rId65" Type="http://schemas.openxmlformats.org/officeDocument/2006/relationships/hyperlink" Target="consultantplus://offline/ref=9E45BB58C3D875EC29F08CE455AAFF1A34AD2D5F69C78BE8E04E5DE1D50B41641E04609A10DCCB98539AEC4C75F74AB08AA22BBF2AF70B6F8F9A322DI1yEH" TargetMode="External"/><Relationship Id="rId73" Type="http://schemas.openxmlformats.org/officeDocument/2006/relationships/hyperlink" Target="consultantplus://offline/ref=9E45BB58C3D875EC29F08CE455AAFF1A34AD2D5F69C78BE8E04E5DE1D50B41641E04609A10DCCB985398E54971F74AB08AA22BBF2AF70B6F8F9A322DI1yEH" TargetMode="External"/><Relationship Id="rId78" Type="http://schemas.openxmlformats.org/officeDocument/2006/relationships/hyperlink" Target="consultantplus://offline/ref=9E45BB58C3D875EC29F08CE455AAFF1A34AD2D5F69C78BE8E04E5DE1D50B41641E04609A10DCCB98539CE94C74F74AB08AA22BBF2AF70B6F8F9A322DI1yEH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9E45BB58C3D875EC29F08CE455AAFF1A34AD2D5F69C78BE8E04E5DE1D50B41641E04609A10DCCB98539AEC4C75F74AB08AA22BBF2AF70B6F8F9A322DI1yEH" TargetMode="External"/><Relationship Id="rId9" Type="http://schemas.openxmlformats.org/officeDocument/2006/relationships/hyperlink" Target="consultantplus://offline/ref=9E45BB58C3D875EC29F092E943C6A11030A476546FC781B9B81F5BB68A5B47315E4466CF5398C69F5A91B81C31A913E0C6E926B83CEB0B68I9y8H" TargetMode="External"/><Relationship Id="rId13" Type="http://schemas.openxmlformats.org/officeDocument/2006/relationships/hyperlink" Target="consultantplus://offline/ref=9E45BB58C3D875EC29F08CE455AAFF1A34AD2D5F69C78BE8E04E5DE1D50B41641E04609A10DCCB98539AEC4B70F74AB08AA22BBF2AF70B6F8F9A322DI1yEH" TargetMode="External"/><Relationship Id="rId18" Type="http://schemas.openxmlformats.org/officeDocument/2006/relationships/hyperlink" Target="consultantplus://offline/ref=9E45BB58C3D875EC29F08CE455AAFF1A34AD2D5F69C78BE8E04E5DE1D50B41641E04609A10DCCB98539AED4F73F74AB08AA22BBF2AF70B6F8F9A322DI1yEH" TargetMode="External"/><Relationship Id="rId39" Type="http://schemas.openxmlformats.org/officeDocument/2006/relationships/hyperlink" Target="consultantplus://offline/ref=9E45BB58C3D875EC29F08CE455AAFF1A34AD2D5F69C78BE8E04E5DE1D50B41641E04609A10DCCB98539AEE4F76F74AB08AA22BBF2AF70B6F8F9A322DI1yEH" TargetMode="External"/><Relationship Id="rId34" Type="http://schemas.openxmlformats.org/officeDocument/2006/relationships/hyperlink" Target="consultantplus://offline/ref=9E45BB58C3D875EC29F08CE455AAFF1A34AD2D5F69C78BE8E04E5DE1D50B41641E04609A10DCCB98539AEE4C76F74AB08AA22BBF2AF70B6F8F9A322DI1yEH" TargetMode="External"/><Relationship Id="rId50" Type="http://schemas.openxmlformats.org/officeDocument/2006/relationships/hyperlink" Target="consultantplus://offline/ref=9E45BB58C3D875EC29F092E943C6A11030A472536CC381B9B81F5BB68A5B47314C443EC35290D8995584EE4D74IFy5H" TargetMode="External"/><Relationship Id="rId55" Type="http://schemas.openxmlformats.org/officeDocument/2006/relationships/hyperlink" Target="consultantplus://offline/ref=9E45BB58C3D875EC29F08CE455AAFF1A34AD2D5F69C78BE8E04E5DE1D50B41641E04609A10DCCB985398ED4E72F74AB08AA22BBF2AF70B6F8F9A322DI1yEH" TargetMode="External"/><Relationship Id="rId76" Type="http://schemas.openxmlformats.org/officeDocument/2006/relationships/hyperlink" Target="consultantplus://offline/ref=9E45BB58C3D875EC29F08CE455AAFF1A34AD2D5F69C78BE8E04E5DE1D50B41641E04609A10DCCB985398EA4A77F74AB08AA22BBF2AF70B6F8F9A322DI1yEH" TargetMode="External"/><Relationship Id="rId7" Type="http://schemas.openxmlformats.org/officeDocument/2006/relationships/hyperlink" Target="consultantplus://offline/ref=9E45BB58C3D875EC29F08CE455AAFF1A34AD2D5F69C78BE8E04E5DE1D50B41641E04609A10DCCB98539AEC4E70F74AB08AA22BBF2AF70B6F8F9A322DI1yEH" TargetMode="External"/><Relationship Id="rId71" Type="http://schemas.openxmlformats.org/officeDocument/2006/relationships/hyperlink" Target="consultantplus://offline/ref=9E45BB58C3D875EC29F08CE455AAFF1A34AD2D5F69C78BE8E04E5DE1D50B41641E04609A10DCCB985398EA4A77F74AB08AA22BBF2AF70B6F8F9A322DI1yE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E45BB58C3D875EC29F08CE455AAFF1A34AD2D5F69C78BE8E04E5DE1D50B41641E04609A10DCCB98539AED4470F74AB08AA22BBF2AF70B6F8F9A322DI1yEH" TargetMode="External"/><Relationship Id="rId24" Type="http://schemas.openxmlformats.org/officeDocument/2006/relationships/hyperlink" Target="consultantplus://offline/ref=9E45BB58C3D875EC29F08CE455AAFF1A34AD2D5F69C78BE8E04E5DE1D50B41641E04609A10DCCB98539AED487CF74AB08AA22BBF2AF70B6F8F9A322DI1yEH" TargetMode="External"/><Relationship Id="rId40" Type="http://schemas.openxmlformats.org/officeDocument/2006/relationships/hyperlink" Target="consultantplus://offline/ref=9E45BB58C3D875EC29F08CE455AAFF1A34AD2D5F69C78BE8E04E5DE1D50B41641E04609A10DCCB98539AEE4F76F74AB08AA22BBF2AF70B6F8F9A322DI1yEH" TargetMode="External"/><Relationship Id="rId45" Type="http://schemas.openxmlformats.org/officeDocument/2006/relationships/hyperlink" Target="consultantplus://offline/ref=9E45BB58C3D875EC29F08CE455AAFF1A34AD2D5F69C78BE8E04E5DE1D50B41641E04609A10DCCB985398EC4870F74AB08AA22BBF2AF70B6F8F9A322DI1yEH" TargetMode="External"/><Relationship Id="rId66" Type="http://schemas.openxmlformats.org/officeDocument/2006/relationships/hyperlink" Target="consultantplus://offline/ref=9E45BB58C3D875EC29F08CE455AAFF1A34AD2D5F69C78BE8E04E5DE1D50B41641E04609A10DCCB985398EA4A77F74AB08AA22BBF2AF70B6F8F9A322DI1y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74</Pages>
  <Words>16094</Words>
  <Characters>91736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Сиротина Наталия Валерьевна</dc:creator>
  <cp:keywords/>
  <dc:description/>
  <cp:lastModifiedBy>Лисова Валентина Евгеньевна</cp:lastModifiedBy>
  <cp:revision>3</cp:revision>
  <dcterms:created xsi:type="dcterms:W3CDTF">2019-06-18T07:50:00Z</dcterms:created>
  <dcterms:modified xsi:type="dcterms:W3CDTF">2019-06-21T06:45:00Z</dcterms:modified>
</cp:coreProperties>
</file>